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70C69" w14:textId="026305A8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REPUBLIKA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SRPSKA</w:t>
      </w:r>
    </w:p>
    <w:p w14:paraId="41741400" w14:textId="3D6BD635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NARODNA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SKUPŠTINA</w:t>
      </w:r>
    </w:p>
    <w:p w14:paraId="1D302795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B6B41F7" w14:textId="1E46A2EA" w:rsidR="00945588" w:rsidRPr="00FB3909" w:rsidRDefault="00FB3909" w:rsidP="00945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Z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P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K</w:t>
      </w:r>
    </w:p>
    <w:p w14:paraId="3CCE7B78" w14:textId="5D142E72" w:rsidR="00945588" w:rsidRPr="00FB3909" w:rsidRDefault="00FB3909" w:rsidP="00945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Pete</w:t>
      </w:r>
      <w:r w:rsidR="008D01B4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redovne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sjednice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Republike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Srpske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,</w:t>
      </w:r>
    </w:p>
    <w:p w14:paraId="58638328" w14:textId="06313EA2" w:rsidR="00945588" w:rsidRPr="00FB3909" w:rsidRDefault="00FB3909" w:rsidP="00945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održane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bookmarkStart w:id="0" w:name="_Hlk135900317"/>
      <w:r w:rsidR="008D01B4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26, 27.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i</w:t>
      </w:r>
      <w:r w:rsidR="008D01B4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28.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septembra</w:t>
      </w:r>
      <w:r w:rsidR="008D01B4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2023.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godin</w:t>
      </w:r>
      <w:bookmarkEnd w:id="0"/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e</w:t>
      </w:r>
    </w:p>
    <w:p w14:paraId="7CAB8A31" w14:textId="77777777" w:rsidR="00945588" w:rsidRPr="00FB3909" w:rsidRDefault="00945588" w:rsidP="00945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</w:p>
    <w:p w14:paraId="5BE172E2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3013651" w14:textId="21005C48" w:rsidR="00945588" w:rsidRPr="00FB3909" w:rsidRDefault="00486CAE" w:rsidP="00352D11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</w:pP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održana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je 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26, 27.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28.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Luci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08DC90D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A66A282" w14:textId="4110F8BB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Nenad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Stevandić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otvorio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zasjedanje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konstatovao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postoji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kvorum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odsustvo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najavili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:</w:t>
      </w:r>
      <w:r w:rsidR="00945588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Nenad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Lalović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Slavenko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Ristić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Radović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Milan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Petrović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Mirjana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Orašanin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Darko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Berjan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Tanja</w:t>
      </w:r>
      <w:r w:rsidR="008D01B4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>Vukomanović</w:t>
      </w:r>
      <w:r w:rsidR="00945588" w:rsidRPr="00FB3909">
        <w:rPr>
          <w:rFonts w:ascii="Times New Roman" w:eastAsia="Times New Roman" w:hAnsi="Times New Roman" w:cs="Times New Roman"/>
          <w:bCs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3E752434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EFAA39A" w14:textId="7F83E7DD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početku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obavijestio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raditi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produženo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vrijeme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utorak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srijedu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će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dan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biti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četvrtak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60631413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4060188" w14:textId="2F84CB8E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prelaska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raspravu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prethodnih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primjedaba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05759614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B0B1E50" w14:textId="069FE018" w:rsidR="00945588" w:rsidRPr="00FB3909" w:rsidRDefault="00FB3909" w:rsidP="0094558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Treće</w:t>
      </w:r>
      <w:r w:rsidR="008D01B4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D01B4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6, 7, 8, 14, 15.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D01B4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21.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juna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D01B4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58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" w:name="_Hlk87610942"/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8D01B4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</w:t>
      </w:r>
      <w:bookmarkEnd w:id="1"/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486CAE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;</w:t>
      </w:r>
    </w:p>
    <w:p w14:paraId="44969A82" w14:textId="1CA1F279" w:rsidR="00945588" w:rsidRPr="00FB3909" w:rsidRDefault="00FB3909" w:rsidP="0094558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Zapisnik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Četvrte</w:t>
      </w:r>
      <w:r w:rsidR="008D01B4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redovne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sjednice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održane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D01B4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18</w:t>
      </w:r>
      <w:r w:rsidR="00486CAE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8D01B4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19.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D01B4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20.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jula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945588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je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70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7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8D01B4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53092EA" w14:textId="77777777" w:rsidR="008D01B4" w:rsidRPr="00FB3909" w:rsidRDefault="008D01B4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D44970C" w14:textId="329CB12A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utvrđivanje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B6351EC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F6D7F81" w14:textId="107D2441" w:rsidR="008D01B4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color w:val="FF0000"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predviđenom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poslovničkom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roku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127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daljem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tekstu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Vlade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povuče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tačka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3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nepokretnoj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imovini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koja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koristi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funkcionisanje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javne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vlasti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8D509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Zahtjev</w:t>
      </w:r>
      <w:r w:rsidR="008D509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8D509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8D509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70,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8D01B4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66)</w:t>
      </w:r>
      <w:r w:rsidR="008D01B4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D01B4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8D01B4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D01B4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16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8D01B4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D01B4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8D01B4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8D01B4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8D01B4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8D01B4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8D01B4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8D01B4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8D01B4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11092B11" w14:textId="77777777" w:rsidR="0095085F" w:rsidRPr="00FB3909" w:rsidRDefault="0095085F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ED5491D" w14:textId="508130E0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ab/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Drugih</w:t>
      </w: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prijedloga</w:t>
      </w: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izmjenu</w:t>
      </w: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</w:t>
      </w: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dopunu</w:t>
      </w: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nije</w:t>
      </w: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bilo</w:t>
      </w: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01053771" w14:textId="77777777" w:rsidR="00352D11" w:rsidRDefault="00352D11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E99C52A" w14:textId="77777777" w:rsidR="00FB3909" w:rsidRDefault="00FB3909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6D9C7C1" w14:textId="77777777" w:rsidR="00FB3909" w:rsidRDefault="00FB3909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E985168" w14:textId="77777777" w:rsidR="00FB3909" w:rsidRDefault="00FB3909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6B361C8" w14:textId="77777777" w:rsidR="00FB3909" w:rsidRDefault="00FB3909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AFFAB3D" w14:textId="77777777" w:rsidR="00FB3909" w:rsidRPr="00FB3909" w:rsidRDefault="00FB3909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5BECCB4" w14:textId="18B9BF98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usvojili</w:t>
      </w:r>
    </w:p>
    <w:p w14:paraId="03BFC9FF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6FB4DC61" w14:textId="2641C169" w:rsidR="00945588" w:rsidRPr="00FB3909" w:rsidRDefault="00FB3909" w:rsidP="009455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DNEVNI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RED</w:t>
      </w:r>
    </w:p>
    <w:p w14:paraId="3CDACCD0" w14:textId="10EC1557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2" w:name="_Hlk135906525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Poslanička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pitanja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odgovori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Aktuelni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čas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0F00CA6" w14:textId="4025180B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3" w:name="_Hlk149636709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potpredsjednika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42201EB" w14:textId="5E3775F9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4" w:name="_Hlk149637444"/>
      <w:bookmarkEnd w:id="3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Fondu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solidarnosti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</w:t>
      </w:r>
      <w:bookmarkEnd w:id="4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7B03E08" w14:textId="03DB0B0C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Agenciji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informaciono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komunikacione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tehnologije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2F489272" w14:textId="1902E5B2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republičkoj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upravi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E26FB94" w14:textId="2BCC6F98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apotekarskoj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djelatnosti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hitnom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postupku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88E2048" w14:textId="7883CEDD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sprečavanju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sukoba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interesa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organima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vlasti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F791085" w14:textId="34524F09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premjeru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katastru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727B9827" w14:textId="0E216E07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prekršajima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A890835" w14:textId="26E62313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proizvodnji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naoružanja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vojne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opreme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Republici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Srpskoj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60C8C6E" w14:textId="6EB575E5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posebnom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registru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javnosti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neprofitnih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organizacija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A74341F" w14:textId="0AD65BF6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obaveznim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osiguranjima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saobraćaju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07007324" w14:textId="30FAEE74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Nacrt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izmjenama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dopunama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Zakona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ugostiteljstvu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74DD271" w14:textId="21651618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Prijedlog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programa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fiskalne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konsolidacije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F8F12E4" w14:textId="7A50C92D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Komiteta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koordinaciju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nadzora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sektora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ED4867F" w14:textId="1092780D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Agencije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osiguranje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stanju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sektora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osiguranja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Republici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Srpskoj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1. 1. 2022.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1. 1. 2022.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finansijskom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poslovanju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1. 1. 2022.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A38B5E3" w14:textId="3675E16C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Regulatorne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energetiku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1CA6BA21" w14:textId="27D681D0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poslovanju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Garantnog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fonda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Luka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433F56B6" w14:textId="17533D22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Glavne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službe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javnog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sektora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provedenoj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finansijskoj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reviziji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Konsolidovanog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godišnjeg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finansijskog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korisnike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budžeta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period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1. 1.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Godišnji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revizorski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godinu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6FEE4BF9" w14:textId="35073748" w:rsidR="00531083" w:rsidRPr="00FB3909" w:rsidRDefault="00FB3909" w:rsidP="00531083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;</w:t>
      </w:r>
    </w:p>
    <w:p w14:paraId="3DB0236F" w14:textId="5D0AFD22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531083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70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531083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  <w:t>)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531083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50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pet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531083" w:rsidRPr="00FB3909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10</w:t>
      </w:r>
      <w:r w:rsidR="00945588" w:rsidRPr="00FB3909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poslanika</w:t>
      </w:r>
      <w:r w:rsidR="00945588" w:rsidRPr="00FB3909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se</w:t>
      </w:r>
      <w:r w:rsidR="00945588" w:rsidRPr="00FB3909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uzdržalo</w:t>
      </w:r>
      <w:r w:rsidR="00945588" w:rsidRPr="00FB3909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od</w:t>
      </w:r>
      <w:r w:rsidR="00945588" w:rsidRPr="00FB3909"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hAnsi="Times New Roman"/>
          <w:b/>
          <w:bCs/>
          <w:i/>
          <w:iCs/>
          <w:noProof/>
          <w:kern w:val="0"/>
          <w:sz w:val="24"/>
          <w:szCs w:val="24"/>
          <w:lang w:val="sr-Latn-CS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.</w:t>
      </w:r>
    </w:p>
    <w:bookmarkEnd w:id="2"/>
    <w:p w14:paraId="1510A862" w14:textId="77777777" w:rsidR="008D5098" w:rsidRPr="00FB3909" w:rsidRDefault="008D509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16C3FFA" w14:textId="77777777" w:rsidR="008D5098" w:rsidRPr="00FB3909" w:rsidRDefault="008D509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D05B066" w14:textId="11123056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Prešlo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razmatranje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tačaka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0E4D3058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2445A0A" w14:textId="1220CF06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1: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Poslanička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pitanja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odgovori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Aktuelni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čas</w:t>
      </w:r>
    </w:p>
    <w:p w14:paraId="533F02B4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3E57EAC" w14:textId="6C61F372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okviru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tačke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učestvovali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Đorđe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Vučinić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Vukanović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Damjan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Škipina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Milanko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Mihajilica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Dragomir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Vasić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Nebojša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Drinić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Srđan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Todorović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Pero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Đurić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lastRenderedPageBreak/>
        <w:t>Tomica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Stojanović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Vukota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Govedarica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Strahinja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Bašević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Maksim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Skoko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Biljana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Petković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Igor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Crnadak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Spomenka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Stevanović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Kostadin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Vasić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Milan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Savanović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Anja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Ljubojević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Mirna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Banjac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Mirela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Kajkut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Zeljković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Mirsad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Duratović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Igor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Žunić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Saša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Grbić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Radislav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Dončić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Milutin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Tasovac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Maja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Dragojević</w:t>
      </w:r>
      <w:r w:rsidR="00531083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Stojić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7087ED4F" w14:textId="6E391A77" w:rsidR="00945588" w:rsidRPr="00FB3909" w:rsidRDefault="00FB3909" w:rsidP="00486C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– 2: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Izbor</w:t>
      </w:r>
      <w:r w:rsidR="00531083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potpredsjednika</w:t>
      </w:r>
      <w:r w:rsidR="00531083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Narodne</w:t>
      </w:r>
      <w:r w:rsidR="00531083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skupštine</w:t>
      </w:r>
      <w:r w:rsidR="00531083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531083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</w:p>
    <w:p w14:paraId="5CF5CC46" w14:textId="2A13BA7D" w:rsidR="00232CC1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5" w:name="_Hlk135906699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Kasapović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SDS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7AEA511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1FF4D32" w14:textId="0646B23F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6" w:name="_Hlk135901187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Kokanović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A417710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C81A369" w14:textId="42F7450D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imao</w:t>
      </w:r>
      <w:r w:rsidR="005F0F1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5F0F1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76EAFD3" w14:textId="77777777" w:rsidR="00232CC1" w:rsidRPr="00FB3909" w:rsidRDefault="00232CC1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6"/>
    <w:p w14:paraId="5A04C216" w14:textId="059DA70F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396A1C9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72C2806" w14:textId="0354313F" w:rsidR="00232CC1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72A0D44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60261B5" w14:textId="0A3D0A59" w:rsidR="00232CC1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26.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Odluci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9D419D9" w14:textId="77777777" w:rsidR="008D5098" w:rsidRPr="00FB3909" w:rsidRDefault="008D509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D44DAF6" w14:textId="53C9947C" w:rsidR="00945588" w:rsidRPr="00FB3909" w:rsidRDefault="00FB3909" w:rsidP="008D509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bookmarkStart w:id="7" w:name="_Hlk135901611"/>
      <w:bookmarkEnd w:id="5"/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Odluka</w:t>
      </w:r>
      <w:r w:rsidR="00232CC1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o</w:t>
      </w:r>
      <w:r w:rsidR="00232CC1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izboru</w:t>
      </w:r>
      <w:r w:rsidR="00232CC1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potpredsjednika</w:t>
      </w:r>
      <w:r w:rsidR="00232CC1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Narodne</w:t>
      </w:r>
      <w:r w:rsidR="00232CC1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skupštine</w:t>
      </w:r>
      <w:r w:rsidR="00232CC1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Republike</w:t>
      </w:r>
      <w:r w:rsidR="00232CC1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Srpske</w:t>
      </w:r>
      <w:r w:rsidR="00232CC1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nije</w:t>
      </w:r>
      <w:r w:rsidR="00232CC1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usvojena</w:t>
      </w:r>
      <w:r w:rsidR="00232CC1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59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51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– </w:t>
      </w:r>
      <w:r w:rsidR="00232CC1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22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jedan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232CC1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28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bookmarkEnd w:id="7"/>
    <w:p w14:paraId="69DAE906" w14:textId="77777777" w:rsidR="00232CC1" w:rsidRPr="00FB3909" w:rsidRDefault="00232CC1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1637C9C" w14:textId="273F5F41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3: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232CC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32CC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32CC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Fondu</w:t>
      </w:r>
      <w:r w:rsidR="00232CC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solidarnosti</w:t>
      </w:r>
      <w:r w:rsidR="00232CC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232CC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232CC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232CC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232CC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</w:p>
    <w:p w14:paraId="0954EC6B" w14:textId="77777777" w:rsidR="00232CC1" w:rsidRPr="00FB3909" w:rsidRDefault="00232CC1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8" w:name="_Hlk135986295"/>
    </w:p>
    <w:p w14:paraId="40B05AE4" w14:textId="680FDE1E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89BBE16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3C32B50" w14:textId="5125AD98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Drinić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Vučnić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Borivoj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Obradović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365E220" w14:textId="77777777" w:rsidR="00486CAE" w:rsidRPr="00FB3909" w:rsidRDefault="00486CAE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1616904" w14:textId="617C00D2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96094A8" w14:textId="77777777" w:rsidR="00486CAE" w:rsidRPr="00FB3909" w:rsidRDefault="00486CAE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10686D5" w14:textId="729E9AEB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32CC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703727F" w14:textId="77777777" w:rsidR="008D5098" w:rsidRPr="00FB3909" w:rsidRDefault="008D509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26F850E" w14:textId="0C57C3C5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1D33C92" w14:textId="77777777" w:rsidR="00486CAE" w:rsidRPr="00FB3909" w:rsidRDefault="00486CAE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9208F6B" w14:textId="3B81984D" w:rsidR="00CC43C0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B501E3D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BA4CDD3" w14:textId="7E4DF4C9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C78E2F3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4A73D8F" w14:textId="14C9D2D7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56D3D10" w14:textId="77777777" w:rsidR="00CC43C0" w:rsidRPr="00FB3909" w:rsidRDefault="00CC43C0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4D65403" w14:textId="71BF97E1" w:rsidR="00CC43C0" w:rsidRPr="00FB3909" w:rsidRDefault="00FB3909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predlagača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podnesenom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amandmanu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izjasnila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se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Zora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Vidović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ministar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finansija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4D61CE28" w14:textId="35345FD8" w:rsidR="00CC43C0" w:rsidRPr="00FB3909" w:rsidRDefault="00FB3909" w:rsidP="00CC43C0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Klub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C43C0" w:rsidRPr="00FB390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3C2EB0EB" w14:textId="045A215D" w:rsidR="00CC43C0" w:rsidRPr="00FB3909" w:rsidRDefault="00FB3909" w:rsidP="00CC43C0">
      <w:pPr>
        <w:numPr>
          <w:ilvl w:val="0"/>
          <w:numId w:val="5"/>
        </w:numPr>
        <w:spacing w:after="0" w:line="240" w:lineRule="auto"/>
        <w:ind w:left="1008"/>
        <w:contextualSpacing/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CC43C0" w:rsidRPr="00FB390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 –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CC43C0" w:rsidRPr="00FB390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prihvaćen</w:t>
      </w:r>
      <w:r w:rsidR="00CC43C0" w:rsidRPr="00FB390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F557DCD" w14:textId="77777777" w:rsidR="00CC43C0" w:rsidRPr="00FB3909" w:rsidRDefault="00CC43C0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5D750D1" w14:textId="656F46ED" w:rsidR="00CC43C0" w:rsidRPr="00FB3909" w:rsidRDefault="00FB3909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Nakon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strane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tražio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izjašnjavanje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amandmanu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7ECB952" w14:textId="77777777" w:rsidR="00486CAE" w:rsidRPr="00FB3909" w:rsidRDefault="00486CAE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01F2014" w14:textId="5EDF36A3" w:rsidR="00CC43C0" w:rsidRPr="00FB3909" w:rsidRDefault="00FB3909" w:rsidP="00CC43C0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Amandman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20) 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– 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16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jedan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tri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486CAE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su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uzdržala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E2BC4C7" w14:textId="0D2B7BF3" w:rsidR="00CC43C0" w:rsidRPr="00FB3909" w:rsidRDefault="00CC43C0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28C396" w14:textId="16EFF2B0" w:rsidR="00CC43C0" w:rsidRPr="00FB3909" w:rsidRDefault="00FB3909" w:rsidP="00CC43C0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>Z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akon</w:t>
      </w:r>
      <w:r w:rsidR="00CC43C0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o</w:t>
      </w:r>
      <w:r w:rsidR="00CC43C0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fondu</w:t>
      </w:r>
      <w:r w:rsidR="00CC43C0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solidarnosti</w:t>
      </w:r>
      <w:r w:rsidR="00CC43C0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Republike</w:t>
      </w:r>
      <w:r w:rsidR="00CC43C0" w:rsidRPr="00FB3909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  <w14:ligatures w14:val="none"/>
        </w:rPr>
        <w:t>Srpske</w:t>
      </w:r>
      <w:r w:rsidR="00CC43C0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usvojen</w:t>
      </w:r>
      <w:r w:rsidR="00CC43C0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je</w:t>
      </w:r>
      <w:r w:rsidR="00CC43C0" w:rsidRPr="00FB3909"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noProof/>
          <w:kern w:val="0"/>
          <w:sz w:val="24"/>
          <w:szCs w:val="24"/>
          <w:lang w:val="sr-Latn-CS"/>
          <w14:ligatures w14:val="none"/>
        </w:rPr>
        <w:t>sa</w:t>
      </w:r>
      <w:r w:rsidR="00CC43C0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65) 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nijednim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16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uzdržalo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06E41B4D" w14:textId="77777777" w:rsidR="00CC43C0" w:rsidRPr="00FB3909" w:rsidRDefault="00CC43C0" w:rsidP="00CC43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7F80939" w14:textId="1A3EF2C4" w:rsidR="00CC43C0" w:rsidRPr="00FB3909" w:rsidRDefault="00FB3909" w:rsidP="00CC43C0">
      <w:pPr>
        <w:spacing w:after="0" w:line="240" w:lineRule="auto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Kluba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PDP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prisutno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6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5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glasalo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20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)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 w:rsidR="00DB11C2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16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glasova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za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nijedan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protiv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i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četiri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poslanika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su</w:t>
      </w:r>
      <w:r w:rsidR="00486CAE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se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uzdržala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od</w:t>
      </w:r>
      <w:r w:rsidR="00CC43C0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/>
          <w14:ligatures w14:val="none"/>
        </w:rPr>
        <w:t>glasanja</w:t>
      </w:r>
      <w:r w:rsidR="00CC43C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54C1AB52" w14:textId="77777777" w:rsidR="00CC43C0" w:rsidRPr="00FB3909" w:rsidRDefault="00CC43C0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EF17EC2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F7B3828" w14:textId="2A74C0CD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4: </w:t>
      </w:r>
      <w:bookmarkStart w:id="9" w:name="_Hlk145665869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DB11C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DB11C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DB11C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Agenciji</w:t>
      </w:r>
      <w:r w:rsidR="00DB11C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B11C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informaciono</w:t>
      </w:r>
      <w:r w:rsidR="00DB11C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komunikacione</w:t>
      </w:r>
      <w:r w:rsidR="00DB11C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tehnologije</w:t>
      </w:r>
      <w:r w:rsidR="00DB11C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DB11C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DB11C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</w:p>
    <w:bookmarkEnd w:id="9"/>
    <w:p w14:paraId="45263B9C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C9AAC8" w14:textId="22ADCBF0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Budimir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naučnotehnološki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razvoj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visoko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obrazovanje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informaciono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društvo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1A9B610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6BA63DF" w14:textId="72DF1177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796369A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4A64299" w14:textId="1A62AF78" w:rsidR="00DB11C2" w:rsidRPr="00FB3909" w:rsidRDefault="00FB3909" w:rsidP="00DB11C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486CAE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472BEF7" w14:textId="77777777" w:rsidR="00DB11C2" w:rsidRPr="00FB3909" w:rsidRDefault="00DB11C2" w:rsidP="00DB11C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955DCC6" w14:textId="052E1C14" w:rsidR="00DB11C2" w:rsidRPr="00FB3909" w:rsidRDefault="00FB3909" w:rsidP="00DB11C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140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stav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3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66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15 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– 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jedan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121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tačke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4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–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66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17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– 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14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E034EB4" w14:textId="77777777" w:rsidR="00DB11C2" w:rsidRPr="00FB3909" w:rsidRDefault="00DB11C2" w:rsidP="00DB11C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8B9B4EB" w14:textId="03524243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75E88B0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C54FDD8" w14:textId="6D14CAB2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Budimir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naučnotehnološki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razvoj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visoko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obrazovanje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informaciono</w:t>
      </w:r>
      <w:r w:rsidR="00DB11C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društvo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90505C2" w14:textId="77777777" w:rsidR="002A26B9" w:rsidRPr="00FB3909" w:rsidRDefault="002A26B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39B2A60" w14:textId="7E36784B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12B575BA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67213AC" w14:textId="7EB6A691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Agenciji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informaciono</w:t>
      </w:r>
      <w:r w:rsidR="009B253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komunikacione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tehnologije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2A26B9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A26B9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11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16982AD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8A8D4CF" w14:textId="77777777" w:rsidR="009B2537" w:rsidRPr="00FB3909" w:rsidRDefault="009B2537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7C714D7" w14:textId="7A9347FC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5: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republičkoj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upravi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hitnom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postupku</w:t>
      </w:r>
    </w:p>
    <w:p w14:paraId="2B776ED3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3707628" w14:textId="54D97212" w:rsidR="002A26B9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Senka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Jujić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6E2492F" w14:textId="77777777" w:rsidR="002A26B9" w:rsidRPr="00FB3909" w:rsidRDefault="002A26B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E5B6689" w14:textId="42C550F2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učestvovao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379760E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D9B9097" w14:textId="4AA64BE0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6A4C299" w14:textId="77777777" w:rsidR="002A26B9" w:rsidRPr="00FB3909" w:rsidRDefault="002A26B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E25E9DB" w14:textId="112ED9F3" w:rsidR="002A26B9" w:rsidRPr="00FB3909" w:rsidRDefault="00FB3909" w:rsidP="002A26B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Završenu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Senka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Jujić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FF09030" w14:textId="4F8947B5" w:rsidR="002A26B9" w:rsidRPr="00FB3909" w:rsidRDefault="002A26B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ECFE020" w14:textId="2DAAA8F6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 </w:t>
      </w:r>
    </w:p>
    <w:p w14:paraId="07D63A98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0927C36" w14:textId="487A7A5B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republičkoj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upravi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2A26B9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48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četri</w:t>
      </w:r>
      <w:r w:rsidR="002A26B9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A26B9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13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EB3F6C9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161E79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8"/>
    <w:p w14:paraId="48DF1E22" w14:textId="429D0205" w:rsidR="002A26B9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6: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apotekarskoj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djelatnosti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–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hitnom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postupku</w:t>
      </w:r>
      <w:r w:rsidR="002A26B9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6DDF35B4" w14:textId="77777777" w:rsidR="002A26B9" w:rsidRPr="00FB3909" w:rsidRDefault="002A26B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371843A6" w14:textId="35EE1136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8E80AED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1B78FF01" w14:textId="3375AA98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Borivoje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Obradović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Vlado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Đajić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6B86374" w14:textId="77777777" w:rsidR="009B2537" w:rsidRPr="00FB3909" w:rsidRDefault="009B2537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BDB787F" w14:textId="59F7B92E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Vlado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Đajić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Nataša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Radulović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7061646" w14:textId="77777777" w:rsidR="009B2537" w:rsidRPr="00FB3909" w:rsidRDefault="009B2537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4E9781D" w14:textId="391955C9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B076605" w14:textId="77777777" w:rsidR="005D5B2C" w:rsidRPr="00FB3909" w:rsidRDefault="005D5B2C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782E259" w14:textId="357146CC" w:rsidR="00945588" w:rsidRPr="00FB3909" w:rsidRDefault="00FB3909" w:rsidP="00945588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3323E30" w14:textId="64A484F6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Alen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Šeranić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zdravlja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socijalne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zaštite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39886059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FE516EB" w14:textId="558D2089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2A26B9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52AD0505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51F26CC" w14:textId="06EF36E7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apotekarskoj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djelatnosti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945588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53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jednim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11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76F2115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8A55AD9" w14:textId="77777777" w:rsidR="005D5B2C" w:rsidRDefault="005D5B2C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5C3134B" w14:textId="77777777" w:rsid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028EF9F" w14:textId="77777777" w:rsid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EECF176" w14:textId="77777777" w:rsid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EF8D9DE" w14:textId="77777777" w:rsidR="00FB3909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5796407" w14:textId="59BF6A64" w:rsidR="00676811" w:rsidRPr="00FB3909" w:rsidRDefault="00FB3909" w:rsidP="00945588">
      <w:pPr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7: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dopuni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sprečavanju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sukoba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interesa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organima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vlasti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23DC40F" w14:textId="5104ED69" w:rsidR="00945588" w:rsidRPr="00FB3909" w:rsidRDefault="00FB3909" w:rsidP="00945588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Senka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Jujić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lokalne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samouprave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697352A" w14:textId="247CF339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1DF4B32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E54AD2E" w14:textId="3628399D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Galić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184ACC2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9E4494B" w14:textId="65F397AD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Galić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5DCB2A3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C49C511" w14:textId="1C3630E5" w:rsidR="00945588" w:rsidRPr="00FB3909" w:rsidRDefault="00FB3909" w:rsidP="00945588">
      <w:pP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64CBAFC" w14:textId="435FE55B" w:rsidR="00676811" w:rsidRPr="00FB3909" w:rsidRDefault="00FB3909" w:rsidP="00945588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Senka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Jujić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lokalne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samouprave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403B1F2" w14:textId="6DB13186" w:rsidR="00676811" w:rsidRPr="00FB3909" w:rsidRDefault="00FB3909" w:rsidP="006768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CCE3542" w14:textId="77777777" w:rsidR="00676811" w:rsidRPr="00FB3909" w:rsidRDefault="00676811" w:rsidP="0067681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DDDDC20" w14:textId="193B65F2" w:rsidR="00676811" w:rsidRPr="00FB3909" w:rsidRDefault="00FB3909" w:rsidP="006768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dopuni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sprečavanju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sukoba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interesa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organima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vlasti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676811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65)</w:t>
      </w:r>
      <w:r w:rsidR="00676811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676811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864DCA5" w14:textId="77777777" w:rsidR="009B2537" w:rsidRDefault="009B2537" w:rsidP="00945588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48E9B18" w14:textId="77777777" w:rsidR="00FB3909" w:rsidRPr="00FB3909" w:rsidRDefault="00FB3909" w:rsidP="00945588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F458EF1" w14:textId="64BAAAC4" w:rsidR="00676811" w:rsidRPr="00FB3909" w:rsidRDefault="00FB3909" w:rsidP="00945588">
      <w:pPr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8: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premjeru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katastru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4B77F78C" w14:textId="3DCA4F47" w:rsidR="007E7900" w:rsidRPr="00FB3909" w:rsidRDefault="00FB3909" w:rsidP="00945588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0" w:name="_Hlk135987575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Stanković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direktor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Republičke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geodetske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imovinsko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pravne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bookmarkEnd w:id="10"/>
    <w:p w14:paraId="68511FA8" w14:textId="05A85318" w:rsidR="007E7900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A018108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6BFCB41" w14:textId="56D3ACD9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6E52AB1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20124C4" w14:textId="1B373054" w:rsidR="007E7900" w:rsidRPr="00FB3909" w:rsidRDefault="00FB3909" w:rsidP="007E7900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Stanković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direktor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Republičke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uprave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geodetsk</w:t>
      </w:r>
      <w:r w:rsidR="0095085F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imovinsko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pravne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4A381CF" w14:textId="2570B29B" w:rsidR="00945588" w:rsidRPr="00FB3909" w:rsidRDefault="00FB3909" w:rsidP="007E7900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306BF289" w14:textId="2BCB1057" w:rsidR="00E05502" w:rsidRPr="00FB3909" w:rsidRDefault="00FB3909" w:rsidP="00945588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premjeru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katastru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svojen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7E7900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</w:t>
      </w:r>
      <w:r w:rsidR="007E7900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6FF2CC9" w14:textId="72CEF8F4" w:rsidR="00676811" w:rsidRPr="00FB3909" w:rsidRDefault="00FB3909" w:rsidP="00945588">
      <w:pPr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9: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Prijedlog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prekršajima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676811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52AB95D4" w14:textId="6E2C194A" w:rsidR="00945588" w:rsidRPr="00FB3909" w:rsidRDefault="00FB3909" w:rsidP="00945588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B93C0CF" w14:textId="4A17A60E" w:rsidR="007E7900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niti</w:t>
      </w:r>
      <w:r w:rsidR="0095085F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niti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C48A8D9" w14:textId="77777777" w:rsidR="007E7900" w:rsidRPr="00FB3909" w:rsidRDefault="007E7900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846ADB9" w14:textId="188C46E2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9B253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Prijedlogu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7A837EDA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1A65993" w14:textId="281B40D6" w:rsidR="00945588" w:rsidRPr="00FB3909" w:rsidRDefault="00FB3909" w:rsidP="00945588">
      <w:pPr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prekršajima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7E7900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65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7E7900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A61407D" w14:textId="77777777" w:rsidR="00C728F9" w:rsidRPr="00FB3909" w:rsidRDefault="00C728F9" w:rsidP="0035630A">
      <w:pPr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1" w:name="_Hlk135988826"/>
    </w:p>
    <w:p w14:paraId="2B129197" w14:textId="0888FB1D" w:rsidR="0035630A" w:rsidRPr="00FB3909" w:rsidRDefault="00FB3909" w:rsidP="009B2537">
      <w:pPr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10:</w:t>
      </w:r>
      <w:bookmarkEnd w:id="11"/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proizvodnji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naoružanja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vojne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opreme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Republici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Srpskoj</w:t>
      </w:r>
    </w:p>
    <w:p w14:paraId="35D5BE31" w14:textId="6A8B98C6" w:rsidR="0035630A" w:rsidRPr="00FB3909" w:rsidRDefault="00FB3909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Vojin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Mitrović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preduzetništva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3EE2727" w14:textId="77777777" w:rsidR="0035630A" w:rsidRPr="00FB3909" w:rsidRDefault="0035630A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260FCB4" w14:textId="6FF7221C" w:rsidR="0035630A" w:rsidRPr="00FB3909" w:rsidRDefault="00FB3909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DCB50B2" w14:textId="77777777" w:rsidR="0035630A" w:rsidRPr="00FB3909" w:rsidRDefault="0035630A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BE38532" w14:textId="1DDE547A" w:rsidR="0035630A" w:rsidRPr="00FB3909" w:rsidRDefault="00FB3909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279A26A" w14:textId="77777777" w:rsidR="0035630A" w:rsidRPr="00FB3909" w:rsidRDefault="0035630A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1EC7A01" w14:textId="3A077185" w:rsidR="0035630A" w:rsidRPr="00FB3909" w:rsidRDefault="00FB3909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Denis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Šulić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2CB1792" w14:textId="13881FA8" w:rsidR="007E7900" w:rsidRPr="00FB3909" w:rsidRDefault="00FB3909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Vojin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Mitrović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privrede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preduzetništva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454029F" w14:textId="77777777" w:rsidR="007E7900" w:rsidRPr="00FB3909" w:rsidRDefault="007E7900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633241F" w14:textId="3423B1A9" w:rsidR="0035630A" w:rsidRPr="00FB3909" w:rsidRDefault="00FB3909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5630A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35630A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5630A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35630A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35630A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22FDAEC0" w14:textId="77777777" w:rsidR="0035630A" w:rsidRPr="00FB3909" w:rsidRDefault="0035630A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925CE65" w14:textId="51E47CB4" w:rsidR="0035630A" w:rsidRPr="00FB3909" w:rsidRDefault="00FB3909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proizvodnji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naoružanja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vojne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opreme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Republici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Srpskoj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35630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7E7900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5630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5630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A6BDFF1" w14:textId="77777777" w:rsidR="0035630A" w:rsidRPr="00FB3909" w:rsidRDefault="0035630A" w:rsidP="0035630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DF909AA" w14:textId="77777777" w:rsidR="0035630A" w:rsidRPr="00FB3909" w:rsidRDefault="0035630A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B5F0E64" w14:textId="63B899DE" w:rsidR="007E7900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11: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posebnom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registru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javnosti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rada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neprofitnih</w:t>
      </w:r>
      <w:r w:rsidR="007E7900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organizacija</w:t>
      </w:r>
    </w:p>
    <w:p w14:paraId="059B04FB" w14:textId="77777777" w:rsidR="007E7900" w:rsidRPr="00FB3909" w:rsidRDefault="007E7900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505EEE0" w14:textId="0730002A" w:rsidR="00E73A86" w:rsidRPr="00FB3909" w:rsidRDefault="00FB3909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3825606" w14:textId="77777777" w:rsidR="007E7900" w:rsidRPr="00FB3909" w:rsidRDefault="007E7900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A2B2355" w14:textId="3CB30356" w:rsidR="007E7900" w:rsidRPr="00FB3909" w:rsidRDefault="00FB3909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E0550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Dragojević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Zagorka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Grahovac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Vukota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Govedarica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E16BC1D" w14:textId="77777777" w:rsidR="00E73A86" w:rsidRPr="00FB3909" w:rsidRDefault="00E73A86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3F75729" w14:textId="2A0CB57B" w:rsidR="007E7900" w:rsidRPr="00FB3909" w:rsidRDefault="00FB3909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Mladen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6F4002EF" w14:textId="77777777" w:rsidR="00E73A86" w:rsidRPr="00FB3909" w:rsidRDefault="00E73A86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518890" w14:textId="6DE0A96E" w:rsidR="007E7900" w:rsidRPr="00FB3909" w:rsidRDefault="00FB3909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08A4759" w14:textId="670BA427" w:rsidR="007E7900" w:rsidRPr="00FB3909" w:rsidRDefault="00FB3909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Klub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5085F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3E01399" w14:textId="77777777" w:rsidR="007E7900" w:rsidRPr="00FB3909" w:rsidRDefault="007E7900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65CAE7F" w14:textId="3102B677" w:rsidR="007E7900" w:rsidRPr="00FB3909" w:rsidRDefault="00FB3909" w:rsidP="007E790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7E7900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868D664" w14:textId="77777777" w:rsidR="0035630A" w:rsidRPr="00FB3909" w:rsidRDefault="0035630A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8C23F36" w14:textId="773EBE9A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Miloš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Bukejlović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pravde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EFFB44F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2B535A8" w14:textId="496EF9ED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CD84AB7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C649ACA" w14:textId="7AFD91B3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posebnom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registru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javnosti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rada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neprofitnih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organizacija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8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11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šest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4D23F83" w14:textId="77777777" w:rsidR="00E73A86" w:rsidRPr="00FB3909" w:rsidRDefault="00E73A86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133914F" w14:textId="7481FE8C" w:rsidR="00E73A86" w:rsidRPr="00FB3909" w:rsidRDefault="00FB3909" w:rsidP="00E73A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Kluba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SNSD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60)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55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E73A8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783B902" w14:textId="77777777" w:rsidR="00E73A86" w:rsidRPr="00FB3909" w:rsidRDefault="00E73A86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3BC2589" w14:textId="77777777" w:rsidR="00E05502" w:rsidRPr="00FB3909" w:rsidRDefault="00E05502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26B7EE5" w14:textId="49673AF9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obaveznim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osiguranjima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E73A8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saobraćaju</w:t>
      </w:r>
    </w:p>
    <w:p w14:paraId="31602330" w14:textId="77777777" w:rsidR="00E73A86" w:rsidRPr="00FB3909" w:rsidRDefault="00E73A86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60EFEEC8" w14:textId="658BF68B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Snježana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Rudić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FA85575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7E34B70" w14:textId="2A85B1E3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5D1CABF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C5BF107" w14:textId="55F97598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E73A8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FCDDE9B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7E1D951" w14:textId="0F5A71C8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E5ADFAE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C74E956" w14:textId="435EA26D" w:rsidR="00506B3B" w:rsidRPr="00FB3909" w:rsidRDefault="00FB3909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Snježana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Rudić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pomoćnik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ministra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85DA270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B2D5F27" w14:textId="2263539A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6A84B68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161D8BB" w14:textId="53CD45AC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Nacrt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izmjenama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dopunama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Zakona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obaveznim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osiguranjima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saobraćaju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)</w:t>
      </w:r>
      <w:r w:rsidR="00945588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50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10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1C452D5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27326055" w14:textId="77777777" w:rsidR="00E05502" w:rsidRPr="00FB3909" w:rsidRDefault="00E05502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9357625" w14:textId="64F4EC15" w:rsidR="00506B3B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ugostiteljstvu</w:t>
      </w:r>
    </w:p>
    <w:p w14:paraId="560FA1B0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0BAB1FB" w14:textId="09942F04" w:rsidR="00506B3B" w:rsidRPr="00FB3909" w:rsidRDefault="00FB3909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Denis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Šulić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trgovine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turizma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54ACA3F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13D811F" w14:textId="24A4B427" w:rsidR="00506B3B" w:rsidRPr="00FB3909" w:rsidRDefault="00FB3909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E0550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Ranka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Romić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Mirna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Banjac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Anja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Ljubojević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F8F3882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477C08C" w14:textId="5A766D4B" w:rsidR="00506B3B" w:rsidRPr="00FB3909" w:rsidRDefault="00FB3909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Krivi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Denis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Šulić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Kuljić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41229539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C387CB" w14:textId="7013B229" w:rsidR="00506B3B" w:rsidRPr="00FB3909" w:rsidRDefault="00FB3909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63D59A6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AA52C84" w14:textId="14E0684C" w:rsidR="00506B3B" w:rsidRPr="00FB3909" w:rsidRDefault="00FB3909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trgovinu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turizam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DA99D7F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F0BC6F0" w14:textId="4F2D817B" w:rsidR="00506B3B" w:rsidRPr="00FB3909" w:rsidRDefault="00FB3909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1DBA8B2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2E3A7C0" w14:textId="3282856B" w:rsidR="00506B3B" w:rsidRPr="00FB3909" w:rsidRDefault="00FB3909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Denis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Šulić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trgovine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turizma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2A770F4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CA51264" w14:textId="6A251C75" w:rsidR="00506B3B" w:rsidRPr="00FB3909" w:rsidRDefault="00FB3909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Nacrtu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Zaključku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33BF4053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B137A42" w14:textId="3BADF609" w:rsidR="00506B3B" w:rsidRPr="00FB3909" w:rsidRDefault="00FB3909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Nacrt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izmjenama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dopunama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Zakona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ugostiteljstvu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546021B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9CB8E44" w14:textId="74869B67" w:rsidR="00506B3B" w:rsidRPr="00FB3909" w:rsidRDefault="00FB3909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Zaključak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trgovinu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turizam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javnoj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61)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56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nijednim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506B3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11D92FC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9C7D93" w14:textId="77777777" w:rsidR="00506B3B" w:rsidRPr="00FB3909" w:rsidRDefault="00506B3B" w:rsidP="00506B3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E546C27" w14:textId="7BD8DFDC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Prijedlog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programa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fiskalne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konsolidacije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2024.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</w:t>
      </w:r>
      <w:r w:rsidR="00506B3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2026.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p w14:paraId="54466A78" w14:textId="77777777" w:rsidR="00506B3B" w:rsidRPr="00FB3909" w:rsidRDefault="00506B3B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BACF292" w14:textId="4AC73AB3" w:rsidR="00506B3B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BADDDE9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271F8C" w14:textId="0B2338B1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FF1E08D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28CFE94" w14:textId="0842AEC9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60F570B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869351A" w14:textId="6EDA2683" w:rsidR="00506B3B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Zora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Vidović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ministar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finansija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87108CB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36B512D" w14:textId="13CCE52D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506B3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571607BC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3338FB7" w14:textId="171A8897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Odluka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usvajanju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Programa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fiskalne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konsolidacije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5A033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2024</w:t>
      </w:r>
      <w:r w:rsidR="005A033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2026.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osam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osam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C1D1FD7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651B4B1" w14:textId="77777777" w:rsidR="005A033C" w:rsidRPr="00FB3909" w:rsidRDefault="005A033C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45B7C6F" w14:textId="684B9516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bookmarkStart w:id="12" w:name="_Hlk135992180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Komiteta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koordinaciju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nadzora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Finansijskog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</w:p>
    <w:bookmarkEnd w:id="12"/>
    <w:p w14:paraId="34C18C83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AF4FDA3" w14:textId="65AEFC8C" w:rsidR="00C153DC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Šuput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5A033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Komiteta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B02895F" w14:textId="77777777" w:rsidR="00C153DC" w:rsidRPr="00FB3909" w:rsidRDefault="00C153DC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512B4F5" w14:textId="1C1E7F61" w:rsidR="00C153DC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niti</w:t>
      </w:r>
      <w:r w:rsidR="005A033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rasprave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niti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8997583" w14:textId="77777777" w:rsidR="00945588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A52E85C" w14:textId="77777777" w:rsidR="00FB3909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E6A74EB" w14:textId="6F700D40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75142CE4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20B18A5" w14:textId="0B077EFF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C153D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Komiteta</w:t>
      </w:r>
      <w:r w:rsidR="00C153D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C153D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koordinaciju</w:t>
      </w:r>
      <w:r w:rsidR="00C153D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nadzora</w:t>
      </w:r>
      <w:r w:rsidR="00C153D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Finansijskog</w:t>
      </w:r>
      <w:r w:rsidR="00C153D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C153D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C153D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Srspke</w:t>
      </w:r>
      <w:r w:rsidR="00C153D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C153DC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C153DC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C153DC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11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D85DD17" w14:textId="77777777" w:rsidR="00352D11" w:rsidRPr="00FB3909" w:rsidRDefault="00352D11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6E44E51" w14:textId="77777777" w:rsidR="00352D11" w:rsidRPr="00FB3909" w:rsidRDefault="00352D11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E928F04" w14:textId="7F203A9D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bookmarkStart w:id="13" w:name="_Hlk149645548"/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Izvještaji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Agencije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osiguranje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stanju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osiguranja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Republici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Srpskoj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finansijskom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poslovanju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</w:p>
    <w:bookmarkEnd w:id="13"/>
    <w:p w14:paraId="378581B7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7CE2D96" w14:textId="1513F26E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Draženka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Janjanin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5A033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direktora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osiguranje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BB7A0BE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E9E7D47" w14:textId="4DE8AF67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5A033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CE8EDE9" w14:textId="77777777" w:rsidR="00C153DC" w:rsidRPr="00FB3909" w:rsidRDefault="00C153DC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DEB6B18" w14:textId="65D17CCC" w:rsidR="00C153DC" w:rsidRPr="00FB3909" w:rsidRDefault="00FB3909" w:rsidP="00C153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B784F04" w14:textId="77777777" w:rsidR="00C153DC" w:rsidRPr="00FB3909" w:rsidRDefault="00C153DC" w:rsidP="00C153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F286432" w14:textId="3D59996A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B98AE1A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3D66DDC" w14:textId="0DFAECF2" w:rsidR="00C153DC" w:rsidRPr="00FB3909" w:rsidRDefault="00FB3909" w:rsidP="00C153DC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podnijela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Draženka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Janjanin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5A033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direktora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Agencije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osiguranje</w:t>
      </w:r>
      <w:r w:rsidR="00C153D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122EB99" w14:textId="144173FB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3B5254D" w14:textId="49E34A56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izvještajima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0237F79D" w14:textId="77777777" w:rsidR="00155D56" w:rsidRPr="00FB3909" w:rsidRDefault="00155D56" w:rsidP="00155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2FA401AE" w14:textId="42B00031" w:rsidR="00155D56" w:rsidRPr="00FB3909" w:rsidRDefault="00FB3909" w:rsidP="00155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stanju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sektora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osiguranja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u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Republici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Srpskoj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64) 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55D56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14:paraId="39676163" w14:textId="77777777" w:rsidR="00155D56" w:rsidRPr="00FB3909" w:rsidRDefault="00155D56" w:rsidP="00155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0A0BE410" w14:textId="1C42187A" w:rsidR="00155D56" w:rsidRPr="00FB3909" w:rsidRDefault="00FB3909" w:rsidP="00155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65) 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50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55D56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11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538F0F7" w14:textId="77777777" w:rsidR="00155D56" w:rsidRPr="00FB3909" w:rsidRDefault="00155D56" w:rsidP="00155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7EB7C569" w14:textId="54FF3666" w:rsidR="00155D56" w:rsidRPr="00FB3909" w:rsidRDefault="00FB3909" w:rsidP="00155D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v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finansijskom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poslovanju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period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od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1. 1. 2022.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do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godine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65) 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155D56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12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6BA5DDEE" w14:textId="77777777" w:rsidR="00BF3F67" w:rsidRPr="00FB3909" w:rsidRDefault="00BF3F67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F5CEA90" w14:textId="77777777" w:rsidR="00BF3F67" w:rsidRPr="00FB3909" w:rsidRDefault="00BF3F67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980DA60" w14:textId="7A0A861E" w:rsidR="00BF3F67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17: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Regulatorne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komisije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energetiku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</w:p>
    <w:p w14:paraId="0CECAA54" w14:textId="77777777" w:rsidR="00BF3F67" w:rsidRPr="00FB3909" w:rsidRDefault="00BF3F67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655CD078" w14:textId="300C6C96" w:rsidR="00155D56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Petar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Munišić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62CF02C" w14:textId="77777777" w:rsidR="00155D56" w:rsidRPr="00FB3909" w:rsidRDefault="00155D56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206CB54" w14:textId="127F1D6C" w:rsidR="00BF3F67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5A033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Radislav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Dončić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9B33114" w14:textId="77777777" w:rsidR="00BF3F67" w:rsidRPr="00FB3909" w:rsidRDefault="00BF3F67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18E782F" w14:textId="762AF929" w:rsidR="00155D56" w:rsidRPr="00FB3909" w:rsidRDefault="00FB3909" w:rsidP="00CF28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Krivi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Biljana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Petković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Željko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Dubravac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Kuljić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Ilija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Tamindžija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Mazalica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CF28B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14580DE" w14:textId="77777777" w:rsidR="00CF28BB" w:rsidRPr="00FB3909" w:rsidRDefault="00CF28BB" w:rsidP="00CF28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F9449C8" w14:textId="58518AF6" w:rsidR="00155D56" w:rsidRPr="00FB3909" w:rsidRDefault="00FB3909" w:rsidP="00CF28B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Povredu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Poslovnika</w:t>
      </w:r>
      <w:r w:rsidR="00CF28B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prijavili</w:t>
      </w:r>
      <w:r w:rsidR="005A033C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C0874DD" w14:textId="77777777" w:rsidR="00155D56" w:rsidRPr="00FB3909" w:rsidRDefault="00155D56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A6EA4C2" w14:textId="0AA8DFE0" w:rsidR="00BF3F67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1B36DCE" w14:textId="77777777" w:rsidR="00BF3F67" w:rsidRPr="00FB3909" w:rsidRDefault="00BF3F67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7E4A8F0" w14:textId="415EB47A" w:rsidR="00155D56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Petar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Munišić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0F0DB01" w14:textId="77777777" w:rsidR="00155D56" w:rsidRPr="00FB3909" w:rsidRDefault="00155D56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B1282F9" w14:textId="17395996" w:rsidR="00BF3F67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 2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0374594" w14:textId="77777777" w:rsidR="00BF3F67" w:rsidRPr="00FB3909" w:rsidRDefault="00BF3F67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374FE4E" w14:textId="6047D096" w:rsidR="00BF3F67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Regulatorne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komisije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eneregetiku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155D5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5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BF3F67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10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155D5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14:paraId="4CBBF219" w14:textId="77777777" w:rsidR="00BF3F67" w:rsidRDefault="00BF3F67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DC3F8A0" w14:textId="77777777" w:rsidR="00FB3909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FA09130" w14:textId="04C5F5BD" w:rsidR="00BF3F67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18: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radu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poslovanju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Garantnog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fonda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Banja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Luka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</w:p>
    <w:p w14:paraId="2F80E3D9" w14:textId="77777777" w:rsidR="00BF3F67" w:rsidRPr="00FB3909" w:rsidRDefault="00BF3F67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251BC5F" w14:textId="7BB1F898" w:rsidR="00155D56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Vojislav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Blagojević</w:t>
      </w:r>
      <w:r w:rsidR="009C4AE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C4AE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Garantnog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fonda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E30DEB9" w14:textId="77777777" w:rsidR="00BF3F67" w:rsidRPr="00FB3909" w:rsidRDefault="00BF3F67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3DD43FC" w14:textId="160B4480" w:rsidR="00BF3F67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9C4AE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155D5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Diana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Čekić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Slaviša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Marković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Dragan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Brdar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11DDD4CE" w14:textId="77777777" w:rsidR="00D40F46" w:rsidRPr="00FB3909" w:rsidRDefault="00D40F46" w:rsidP="00D40F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46E4068" w14:textId="79DDA7C7" w:rsidR="00D40F46" w:rsidRPr="00FB3909" w:rsidRDefault="00FB3909" w:rsidP="00D40F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imali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Žunić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Savanović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Pero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Đurić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 </w:t>
      </w:r>
    </w:p>
    <w:p w14:paraId="24A9C281" w14:textId="77777777" w:rsidR="00D40F46" w:rsidRPr="00FB3909" w:rsidRDefault="00D40F46" w:rsidP="00D40F4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21C09756" w14:textId="79253484" w:rsidR="00BF3F67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Zaključena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47A766F" w14:textId="77777777" w:rsidR="00BF3F67" w:rsidRPr="00FB3909" w:rsidRDefault="00BF3F67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AD5B78E" w14:textId="1A5BF2A2" w:rsidR="00D40F46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Vojislav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Blagojević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C4AE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Garantnog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fonda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4388BD88" w14:textId="77777777" w:rsidR="00BF3F67" w:rsidRPr="00FB3909" w:rsidRDefault="00BF3F67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FD8DF5D" w14:textId="3F404F05" w:rsidR="00D40F46" w:rsidRPr="00FB3909" w:rsidRDefault="00FB3909" w:rsidP="00BF3F67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BF3F67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 2</w:t>
      </w:r>
      <w:r w:rsidR="009C4AE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C4AE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BF3F67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39FFB9EC" w14:textId="77777777" w:rsidR="00D40F46" w:rsidRPr="00FB3909" w:rsidRDefault="00D40F46" w:rsidP="00D40F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</w:pPr>
    </w:p>
    <w:p w14:paraId="3F1607C7" w14:textId="08649237" w:rsidR="00D40F46" w:rsidRPr="00FB3909" w:rsidRDefault="00FB3909" w:rsidP="00D40F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Izvještaj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o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radu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i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poslovanju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Garantnog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fonda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Republike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Srpske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a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.</w:t>
      </w:r>
      <w:r w:rsidR="009C4AE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d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Banja</w:t>
      </w:r>
      <w:r w:rsidR="009C4AEB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Luka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za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>godinu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63) 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40F46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13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tri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  </w:t>
      </w:r>
    </w:p>
    <w:p w14:paraId="4B3529DF" w14:textId="77777777" w:rsidR="00D40F46" w:rsidRDefault="00D40F46" w:rsidP="00D40F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73B6D7A" w14:textId="77777777" w:rsidR="00FB3909" w:rsidRPr="00FB3909" w:rsidRDefault="00FB3909" w:rsidP="00D40F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80CC482" w14:textId="1E52D4C1" w:rsidR="0017454A" w:rsidRPr="00FB3909" w:rsidRDefault="00FB3909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1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9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Izvještaji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Glavne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službe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reviziju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javnog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sektora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provedenoj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finansijskoj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reviziji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Konsolidovanog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godišnjeg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finansijskog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izvještaja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korisnike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1. 1.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Godišnji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revizorski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7454A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</w:p>
    <w:p w14:paraId="13720343" w14:textId="77777777" w:rsidR="0017454A" w:rsidRPr="00FB3909" w:rsidRDefault="0017454A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8220D13" w14:textId="4AC9D863" w:rsidR="00D40F46" w:rsidRPr="00FB3909" w:rsidRDefault="00FB3909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ime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predlagača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uvodno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izlaganje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Jovo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Radukić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glavni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revizor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FA6AB48" w14:textId="77777777" w:rsidR="0017454A" w:rsidRPr="00FB3909" w:rsidRDefault="0017454A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805AA91" w14:textId="2F6675D5" w:rsidR="0017454A" w:rsidRPr="00FB3909" w:rsidRDefault="00FB3909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CF28B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Đorđe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Vučinić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Ognjen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Bodiroga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Tomica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Stojanović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6C6D6C77" w14:textId="77777777" w:rsidR="0017454A" w:rsidRPr="00FB3909" w:rsidRDefault="0017454A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CE711BC" w14:textId="0A94C215" w:rsidR="0017454A" w:rsidRPr="00FB3909" w:rsidRDefault="00FB3909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Zaključena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rasprava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07A0208F" w14:textId="77777777" w:rsidR="0017454A" w:rsidRPr="00FB3909" w:rsidRDefault="0017454A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47BA6236" w14:textId="4E39E4A7" w:rsidR="00D40F46" w:rsidRPr="00FB3909" w:rsidRDefault="00FB3909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Završnu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podnio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Jovo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Radukić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glavni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revizor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A43F579" w14:textId="77777777" w:rsidR="0017454A" w:rsidRPr="00FB3909" w:rsidRDefault="0017454A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C2CE100" w14:textId="45CD07A5" w:rsidR="0017454A" w:rsidRPr="00FB3909" w:rsidRDefault="00FB3909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17454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17454A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Izvještaju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  <w:r w:rsidR="0017454A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</w:p>
    <w:p w14:paraId="20C07FC3" w14:textId="77777777" w:rsidR="0017454A" w:rsidRPr="00FB3909" w:rsidRDefault="0017454A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4F512B4" w14:textId="56E0E64A" w:rsidR="00D40F46" w:rsidRPr="00FB3909" w:rsidRDefault="00FB3909" w:rsidP="00D40F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a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provedenoj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finansijskoj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reviziji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Konsolidovanog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godišnjeg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finansijskog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izvještaja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korisnike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budžeta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1. 1.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do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31. 12. 2022.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CF28B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primljen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k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znanju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5836B536" w14:textId="2FA1E869" w:rsidR="00D40F46" w:rsidRPr="00FB3909" w:rsidRDefault="00FB3909" w:rsidP="00D40F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b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Godišnji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revizorski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izvještaj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godinu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usvojen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65) 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49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D40F46" w:rsidRPr="00FB3909">
        <w:rPr>
          <w:rFonts w:ascii="Times New Roman" w:eastAsia="Times New Roman" w:hAnsi="Times New Roman" w:cs="Times New Roman"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16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nijedan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CF28B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uzdržao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D40F46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7600694C" w14:textId="77777777" w:rsidR="00D40F46" w:rsidRPr="00FB3909" w:rsidRDefault="00D40F46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E29E4AD" w14:textId="77777777" w:rsidR="00D40F46" w:rsidRPr="00FB3909" w:rsidRDefault="00D40F46" w:rsidP="0017454A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9C18255" w14:textId="1EE068A3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Ad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– </w:t>
      </w:r>
      <w:r w:rsidR="00D40F46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20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imenovanje</w:t>
      </w:r>
    </w:p>
    <w:p w14:paraId="6FB1EB64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17A0467A" w14:textId="46138801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Ilija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Tamindžija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,</w:t>
      </w:r>
      <w:r w:rsidR="00945588" w:rsidRPr="00FB3909"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Calibri" w:hAnsi="Times New Roman" w:cs="Times New Roman"/>
          <w:noProof/>
          <w:kern w:val="0"/>
          <w:sz w:val="24"/>
          <w:szCs w:val="24"/>
          <w:lang w:val="sr-Latn-CS"/>
          <w14:ligatures w14:val="none"/>
        </w:rPr>
        <w:t>predsjednik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Komisije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izbor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imenovanje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podnio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izvještaje</w:t>
      </w:r>
      <w:r w:rsidR="00945588" w:rsidRPr="00FB3909">
        <w:rPr>
          <w:rFonts w:ascii="Times New Roman" w:hAnsi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hAnsi="Times New Roman"/>
          <w:noProof/>
          <w:kern w:val="0"/>
          <w:lang w:val="sr-Latn-CS"/>
          <w14:ligatures w14:val="none"/>
        </w:rPr>
        <w:t>o</w:t>
      </w:r>
      <w:r w:rsidR="00945588" w:rsidRPr="00FB3909">
        <w:rPr>
          <w:rFonts w:ascii="Times New Roman" w:hAnsi="Times New Roman"/>
          <w:noProof/>
          <w:kern w:val="0"/>
          <w:lang w:val="sr-Latn-CS"/>
          <w14:ligatures w14:val="none"/>
        </w:rPr>
        <w:t xml:space="preserve"> </w:t>
      </w:r>
      <w:r>
        <w:rPr>
          <w:rFonts w:ascii="Times New Roman" w:hAnsi="Times New Roman"/>
          <w:noProof/>
          <w:kern w:val="0"/>
          <w:lang w:val="sr-Latn-CS"/>
          <w14:ligatures w14:val="none"/>
        </w:rPr>
        <w:t>razmatranju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: </w:t>
      </w:r>
    </w:p>
    <w:p w14:paraId="7ABC8691" w14:textId="3C4607BC" w:rsidR="00945588" w:rsidRPr="00FB3909" w:rsidRDefault="00FB3909" w:rsidP="0094558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bookmarkStart w:id="14" w:name="_Hlk145671531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kandidata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sjedištu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Banja</w:t>
      </w:r>
      <w:r w:rsidR="00CF28B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Luka</w:t>
      </w:r>
      <w:r w:rsidR="00D40F46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</w:p>
    <w:p w14:paraId="16C98169" w14:textId="77777777" w:rsidR="00182F11" w:rsidRPr="00FB3909" w:rsidRDefault="00182F11" w:rsidP="00182F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6EE57F9" w14:textId="35AB1A44" w:rsidR="003321A5" w:rsidRPr="00FB3909" w:rsidRDefault="00FB3909" w:rsidP="003321A5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bookmarkStart w:id="15" w:name="_Hlk145672023"/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kandidata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sjedištu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Prijedor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</w:p>
    <w:p w14:paraId="1BD3B99D" w14:textId="77777777" w:rsidR="00CF28BB" w:rsidRPr="00FB3909" w:rsidRDefault="00CF28BB" w:rsidP="00CF28BB">
      <w:pPr>
        <w:spacing w:after="0" w:line="240" w:lineRule="auto"/>
        <w:ind w:left="778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6BF65792" w14:textId="136458BB" w:rsidR="003321A5" w:rsidRPr="00FB3909" w:rsidRDefault="00FB3909" w:rsidP="003321A5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kandidata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Regulatorne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energetiku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</w:p>
    <w:p w14:paraId="2D83571F" w14:textId="70B1B389" w:rsidR="00945588" w:rsidRPr="00FB3909" w:rsidRDefault="00945588" w:rsidP="00CF28BB">
      <w:pPr>
        <w:spacing w:after="0" w:line="240" w:lineRule="auto"/>
        <w:ind w:left="778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bookmarkEnd w:id="14"/>
    <w:bookmarkEnd w:id="15"/>
    <w:p w14:paraId="22B21036" w14:textId="42185A2F" w:rsidR="00945588" w:rsidRPr="00FB3909" w:rsidRDefault="00FB3909" w:rsidP="00945588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prijedloga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razrješenje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izbor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pitanja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djece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mladih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sporta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637C35F" w14:textId="77777777" w:rsidR="003321A5" w:rsidRPr="00FB3909" w:rsidRDefault="003321A5" w:rsidP="003321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44EEE40" w14:textId="391CFC56" w:rsidR="003321A5" w:rsidRPr="00FB3909" w:rsidRDefault="00FB3909" w:rsidP="003321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poslaničkoj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raspravi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učestvovali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Vukanović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316E5D0" w14:textId="77777777" w:rsidR="003321A5" w:rsidRPr="00FB3909" w:rsidRDefault="003321A5" w:rsidP="003321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07B513A" w14:textId="5B616FA3" w:rsidR="003321A5" w:rsidRPr="00FB3909" w:rsidRDefault="00FB3909" w:rsidP="003321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Krivi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navod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ili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repliku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imao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Milanko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Mihajilica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05E7F0CC" w14:textId="77777777" w:rsidR="003321A5" w:rsidRPr="00FB3909" w:rsidRDefault="003321A5" w:rsidP="003321A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718D0737" w14:textId="7B3844E3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ovoj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tački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dnevnog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reda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nije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bilo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završne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riječi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4A5AB76D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53BA08D" w14:textId="41E3807F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i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28.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poslanici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pristupili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izjašnjavanju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odlukama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. </w:t>
      </w:r>
    </w:p>
    <w:p w14:paraId="2B8AED6F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353C8AA7" w14:textId="58B2EB8C" w:rsidR="00945588" w:rsidRPr="00FB3909" w:rsidRDefault="00FB3909" w:rsidP="0094558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Zoran</w:t>
      </w:r>
      <w:r w:rsidR="003321A5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Gvozdenović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sjedištem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Banjoj</w:t>
      </w:r>
      <w:r w:rsidR="00CF28BB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Luci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60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sedam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sedam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F28B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E9FE6A2" w14:textId="77777777" w:rsidR="00945588" w:rsidRPr="00FB3909" w:rsidRDefault="00945588" w:rsidP="0094558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1C4EDB12" w14:textId="30887EF4" w:rsidR="003321A5" w:rsidRPr="00FB3909" w:rsidRDefault="00FB3909" w:rsidP="003321A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Bojana</w:t>
      </w:r>
      <w:r w:rsidR="003321A5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Rauš</w:t>
      </w:r>
      <w:r w:rsidR="003321A5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Filipović</w:t>
      </w:r>
      <w:r w:rsidR="003321A5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3321A5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321A5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pravobranioca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sjedištem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zamjenika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Prijedoru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64,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61) 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47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devet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F28B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2C7CEB63" w14:textId="77777777" w:rsidR="003321A5" w:rsidRPr="00FB3909" w:rsidRDefault="003321A5" w:rsidP="003321A5">
      <w:pPr>
        <w:pStyle w:val="ListParagraph"/>
        <w:rPr>
          <w:rFonts w:ascii="Times New Roman" w:hAnsi="Times New Roman"/>
          <w:noProof/>
          <w:lang w:val="sr-Latn-CS"/>
        </w:rPr>
      </w:pPr>
    </w:p>
    <w:p w14:paraId="117234F4" w14:textId="05D0B694" w:rsidR="003321A5" w:rsidRPr="00FB3909" w:rsidRDefault="00FB3909" w:rsidP="003321A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Slobodan</w:t>
      </w:r>
      <w:r w:rsidR="003321A5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Šaraba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izabran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člana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Regulatorne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komisije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energetiku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Republike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Srpske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period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60) 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46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devet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uzdržalo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CF28B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51B6E64E" w14:textId="0D801FBB" w:rsidR="00945588" w:rsidRPr="00FB3909" w:rsidRDefault="00FB3909" w:rsidP="0094558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lastRenderedPageBreak/>
        <w:t>Nikolina</w:t>
      </w:r>
      <w:r w:rsidR="00945588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Šljivić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razrješena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dužnosti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pitanje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djece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mladih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sporta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vlastiti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zahtjev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5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3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4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6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glasova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pet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dva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F28B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15C4B651" w14:textId="77777777" w:rsidR="003321A5" w:rsidRPr="00FB3909" w:rsidRDefault="003321A5" w:rsidP="003321A5">
      <w:pPr>
        <w:pStyle w:val="ListParagraph"/>
        <w:rPr>
          <w:rFonts w:ascii="Times New Roman" w:hAnsi="Times New Roman"/>
          <w:noProof/>
          <w:lang w:val="sr-Latn-CS"/>
        </w:rPr>
      </w:pPr>
    </w:p>
    <w:p w14:paraId="5503386E" w14:textId="0A3537D0" w:rsidR="003321A5" w:rsidRPr="00FB3909" w:rsidRDefault="00FB3909" w:rsidP="003321A5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Milica</w:t>
      </w:r>
      <w:r w:rsidR="003321A5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>Ijačić</w:t>
      </w:r>
      <w:r w:rsidR="008044D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izabrana</w:t>
      </w:r>
      <w:r w:rsidR="008044D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je</w:t>
      </w:r>
      <w:r w:rsidR="008044D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8044D2" w:rsidRPr="00FB3909">
        <w:rPr>
          <w:rFonts w:ascii="Times New Roman" w:eastAsia="Times New Roman" w:hAnsi="Times New Roman" w:cs="Times New Roman"/>
          <w:b/>
          <w:b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predsjednika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Odbora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pitanje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djece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mladih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sporta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na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vlastiti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zahtjev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sa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(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prisutno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63,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glasalo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8044D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>60</w:t>
      </w:r>
      <w:r w:rsidR="003321A5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  <w:t xml:space="preserve">) </w:t>
      </w:r>
      <w:r w:rsidR="008044D2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52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protiv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četiri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poslanika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CF28BB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se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uzdržala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od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glasanja</w:t>
      </w:r>
      <w:r w:rsidR="003321A5" w:rsidRPr="00FB3909">
        <w:rPr>
          <w:rFonts w:ascii="Times New Roman" w:eastAsia="Times New Roman" w:hAnsi="Times New Roman" w:cs="Times New Roman"/>
          <w:b/>
          <w:bCs/>
          <w:i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8A825F2" w14:textId="77777777" w:rsidR="003321A5" w:rsidRPr="00FB3909" w:rsidRDefault="003321A5" w:rsidP="008044D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52E67EEA" w14:textId="4EC0B127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danu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za</w:t>
      </w:r>
      <w:r w:rsidR="00945588" w:rsidRPr="00FB3909"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noProof/>
          <w:kern w:val="0"/>
          <w:sz w:val="24"/>
          <w:szCs w:val="24"/>
          <w:lang w:val="sr-Latn-CS" w:eastAsia="sr-Cyrl-BA"/>
          <w14:ligatures w14:val="none"/>
        </w:rPr>
        <w:t>glasanje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, 2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8.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septembra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2023.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godine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odsutni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su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bili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: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Lalović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Slavenko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Ristić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Radović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,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945588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Petrović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Mirjana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Orašanin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Darko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Berjan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Tanja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Vukomanović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Mirsad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Duratović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Andrea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Gajić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Saša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Grbić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Igor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Crnadak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Nebojša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Drinić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Milan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Milaković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Aleksandar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Trninić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Maja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Dragojvić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Stojić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Ramiz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Salkić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i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Srđan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Todorović</w:t>
      </w:r>
      <w:r w:rsidR="008044D2" w:rsidRPr="00FB3909"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 w:eastAsia="sr-Cyrl-BA"/>
          <w14:ligatures w14:val="none"/>
        </w:rPr>
        <w:t>.</w:t>
      </w:r>
    </w:p>
    <w:p w14:paraId="6F9FA5C1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noProof/>
          <w:kern w:val="0"/>
          <w:sz w:val="24"/>
          <w:szCs w:val="24"/>
          <w:lang w:val="sr-Latn-CS"/>
          <w14:ligatures w14:val="none"/>
        </w:rPr>
      </w:pPr>
    </w:p>
    <w:p w14:paraId="5AA6D9A5" w14:textId="169D35DF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Ovim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okončan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rad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dnevnom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. </w:t>
      </w:r>
    </w:p>
    <w:p w14:paraId="4DF86495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4D379992" w14:textId="2D307C1A" w:rsidR="00945588" w:rsidRPr="00FB3909" w:rsidRDefault="00FB3909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skladu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članom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174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stav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10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Poslovnika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sastavni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dio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ovog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zapisnika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je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stenogram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od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5</w:t>
      </w:r>
      <w:r w:rsidR="008044D2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26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stranica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tonski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i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video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-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zapis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Pete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redovne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sjednice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Republike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Srpske</w:t>
      </w:r>
      <w:r w:rsidR="00945588" w:rsidRPr="00FB3909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  <w:t>.</w:t>
      </w:r>
    </w:p>
    <w:p w14:paraId="690B5007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7209FC26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41B3552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22D9337A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01989B01" w14:textId="77777777" w:rsidR="00945588" w:rsidRPr="00FB3909" w:rsidRDefault="00945588" w:rsidP="0094558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sr-Latn-CS"/>
          <w14:ligatures w14:val="none"/>
        </w:rPr>
      </w:pPr>
    </w:p>
    <w:p w14:paraId="567F1402" w14:textId="6FF826EC" w:rsidR="00945588" w:rsidRPr="00FB3909" w:rsidRDefault="00FB3909" w:rsidP="00945588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GENERALNI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SEKRETAR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PREDSJEDNIK</w:t>
      </w:r>
    </w:p>
    <w:p w14:paraId="642F75BB" w14:textId="4CA1147A" w:rsidR="00945588" w:rsidRPr="00FB3909" w:rsidRDefault="00FB3909" w:rsidP="00945588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NARODNE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    NARODNE</w:t>
      </w:r>
      <w:r w:rsidR="00945588" w:rsidRPr="00FB3909"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  <w:t>SKUPŠTINE</w:t>
      </w:r>
    </w:p>
    <w:p w14:paraId="0BC4668C" w14:textId="77777777" w:rsidR="00945588" w:rsidRPr="00FB3909" w:rsidRDefault="00945588" w:rsidP="00945588">
      <w:pPr>
        <w:spacing w:after="0" w:line="240" w:lineRule="auto"/>
        <w:rPr>
          <w:rFonts w:ascii="Times New Roman" w:eastAsia="Times New Roman" w:hAnsi="Times New Roman" w:cs="Times New Roman"/>
          <w:b/>
          <w:noProof/>
          <w:kern w:val="0"/>
          <w:sz w:val="24"/>
          <w:szCs w:val="24"/>
          <w:lang w:val="sr-Latn-CS" w:eastAsia="sr-Cyrl-BA"/>
          <w14:ligatures w14:val="none"/>
        </w:rPr>
      </w:pPr>
    </w:p>
    <w:p w14:paraId="089EB3A6" w14:textId="261D929B" w:rsidR="00945588" w:rsidRPr="00FB3909" w:rsidRDefault="00945588" w:rsidP="00945588">
      <w:pPr>
        <w:spacing w:after="0" w:line="240" w:lineRule="auto"/>
        <w:rPr>
          <w:noProof/>
          <w:kern w:val="0"/>
          <w:lang w:val="sr-Latn-CS"/>
          <w14:ligatures w14:val="none"/>
        </w:rPr>
      </w:pPr>
      <w:r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</w:t>
      </w:r>
      <w:r w:rsid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Boran</w:t>
      </w:r>
      <w:r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Bosančić</w:t>
      </w:r>
      <w:r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                                                                           </w:t>
      </w:r>
      <w:r w:rsid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 </w:t>
      </w:r>
      <w:r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Dr</w:t>
      </w:r>
      <w:r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Nenad</w:t>
      </w:r>
      <w:r w:rsidRP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 xml:space="preserve"> </w:t>
      </w:r>
      <w:r w:rsidR="00FB3909">
        <w:rPr>
          <w:rFonts w:ascii="Times New Roman" w:eastAsia="Times New Roman" w:hAnsi="Times New Roman" w:cs="Times New Roman"/>
          <w:b/>
          <w:i/>
          <w:noProof/>
          <w:kern w:val="0"/>
          <w:sz w:val="24"/>
          <w:szCs w:val="24"/>
          <w:lang w:val="sr-Latn-CS" w:eastAsia="sr-Cyrl-BA"/>
          <w14:ligatures w14:val="none"/>
        </w:rPr>
        <w:t>Stevandić</w:t>
      </w:r>
    </w:p>
    <w:p w14:paraId="06CDA013" w14:textId="77777777" w:rsidR="00402EC0" w:rsidRPr="00FB3909" w:rsidRDefault="00402EC0">
      <w:pPr>
        <w:rPr>
          <w:noProof/>
          <w:lang w:val="sr-Latn-CS"/>
        </w:rPr>
      </w:pPr>
    </w:p>
    <w:sectPr w:rsidR="00402EC0" w:rsidRPr="00FB3909" w:rsidSect="002C17A3">
      <w:headerReference w:type="default" r:id="rId8"/>
      <w:footerReference w:type="default" r:id="rId9"/>
      <w:footerReference w:type="first" r:id="rId10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920D1" w14:textId="77777777" w:rsidR="00B261DA" w:rsidRDefault="00B261DA">
      <w:pPr>
        <w:spacing w:after="0" w:line="240" w:lineRule="auto"/>
      </w:pPr>
      <w:r>
        <w:separator/>
      </w:r>
    </w:p>
  </w:endnote>
  <w:endnote w:type="continuationSeparator" w:id="0">
    <w:p w14:paraId="2DDA8516" w14:textId="77777777" w:rsidR="00B261DA" w:rsidRDefault="00B26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8981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91141B" w14:textId="77777777" w:rsidR="00790AEF" w:rsidRDefault="00000000">
        <w:pPr>
          <w:pStyle w:val="Footer"/>
          <w:tabs>
            <w:tab w:val="clear" w:pos="360"/>
          </w:tabs>
          <w:ind w:left="0" w:firstLine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4BD2779" w14:textId="77777777" w:rsidR="000C03D4" w:rsidRPr="00A47F8B" w:rsidRDefault="00000000" w:rsidP="002C17A3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9CF74" w14:textId="77777777" w:rsidR="000C03D4" w:rsidRDefault="00000000" w:rsidP="002C17A3">
    <w:pPr>
      <w:pStyle w:val="Footer"/>
      <w:tabs>
        <w:tab w:val="clear" w:pos="360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8CB1C" w14:textId="77777777" w:rsidR="00B261DA" w:rsidRDefault="00B261DA">
      <w:pPr>
        <w:spacing w:after="0" w:line="240" w:lineRule="auto"/>
      </w:pPr>
      <w:r>
        <w:separator/>
      </w:r>
    </w:p>
  </w:footnote>
  <w:footnote w:type="continuationSeparator" w:id="0">
    <w:p w14:paraId="5F861FC0" w14:textId="77777777" w:rsidR="00B261DA" w:rsidRDefault="00B26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E8FEA" w14:textId="77777777" w:rsidR="000C03D4" w:rsidRDefault="00000000" w:rsidP="002C17A3">
    <w:pPr>
      <w:pStyle w:val="Header"/>
      <w:jc w:val="right"/>
    </w:pPr>
  </w:p>
  <w:p w14:paraId="05C3EF16" w14:textId="77777777" w:rsidR="000C03D4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399F"/>
    <w:multiLevelType w:val="multilevel"/>
    <w:tmpl w:val="F3F0C9F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07393FE0"/>
    <w:multiLevelType w:val="multilevel"/>
    <w:tmpl w:val="A24A677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ADA71D9"/>
    <w:multiLevelType w:val="hybridMultilevel"/>
    <w:tmpl w:val="53729B4E"/>
    <w:lvl w:ilvl="0" w:tplc="80FA9F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E0B88"/>
    <w:multiLevelType w:val="hybridMultilevel"/>
    <w:tmpl w:val="F99A15D4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65C6BBC"/>
    <w:multiLevelType w:val="hybridMultilevel"/>
    <w:tmpl w:val="D848E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D563F"/>
    <w:multiLevelType w:val="multilevel"/>
    <w:tmpl w:val="DEF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2A0BCF"/>
    <w:multiLevelType w:val="hybridMultilevel"/>
    <w:tmpl w:val="A0EE6DBE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A3360"/>
    <w:multiLevelType w:val="hybridMultilevel"/>
    <w:tmpl w:val="B4AA66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D71A95"/>
    <w:multiLevelType w:val="hybridMultilevel"/>
    <w:tmpl w:val="D4CC1730"/>
    <w:lvl w:ilvl="0" w:tplc="EA2663C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7908BF"/>
    <w:multiLevelType w:val="hybridMultilevel"/>
    <w:tmpl w:val="E1CE266C"/>
    <w:lvl w:ilvl="0" w:tplc="FA0415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DB72F3"/>
    <w:multiLevelType w:val="hybridMultilevel"/>
    <w:tmpl w:val="B560A3D2"/>
    <w:lvl w:ilvl="0" w:tplc="014AEBB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9107B40"/>
    <w:multiLevelType w:val="multilevel"/>
    <w:tmpl w:val="9E3E3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74082E"/>
    <w:multiLevelType w:val="multilevel"/>
    <w:tmpl w:val="DEF87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315928"/>
    <w:multiLevelType w:val="hybridMultilevel"/>
    <w:tmpl w:val="A58ED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A6423"/>
    <w:multiLevelType w:val="hybridMultilevel"/>
    <w:tmpl w:val="A658FC52"/>
    <w:lvl w:ilvl="0" w:tplc="1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63614"/>
    <w:multiLevelType w:val="hybridMultilevel"/>
    <w:tmpl w:val="D6C851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806CAD"/>
    <w:multiLevelType w:val="hybridMultilevel"/>
    <w:tmpl w:val="FF90DF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340C9"/>
    <w:multiLevelType w:val="hybridMultilevel"/>
    <w:tmpl w:val="416C1A40"/>
    <w:lvl w:ilvl="0" w:tplc="040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 w15:restartNumberingAfterBreak="0">
    <w:nsid w:val="53367DD8"/>
    <w:multiLevelType w:val="multilevel"/>
    <w:tmpl w:val="2DC093BC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606546D5"/>
    <w:multiLevelType w:val="hybridMultilevel"/>
    <w:tmpl w:val="4912997E"/>
    <w:lvl w:ilvl="0" w:tplc="014AEB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0C4467"/>
    <w:multiLevelType w:val="hybridMultilevel"/>
    <w:tmpl w:val="69D47A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F97E4E"/>
    <w:multiLevelType w:val="multilevel"/>
    <w:tmpl w:val="9E3E3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0D7B65"/>
    <w:multiLevelType w:val="hybridMultilevel"/>
    <w:tmpl w:val="65D0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3247958">
    <w:abstractNumId w:val="3"/>
  </w:num>
  <w:num w:numId="2" w16cid:durableId="1639261658">
    <w:abstractNumId w:val="6"/>
  </w:num>
  <w:num w:numId="3" w16cid:durableId="1530336899">
    <w:abstractNumId w:val="14"/>
  </w:num>
  <w:num w:numId="4" w16cid:durableId="1261645442">
    <w:abstractNumId w:val="19"/>
  </w:num>
  <w:num w:numId="5" w16cid:durableId="1657610937">
    <w:abstractNumId w:val="10"/>
  </w:num>
  <w:num w:numId="6" w16cid:durableId="1101295245">
    <w:abstractNumId w:val="13"/>
  </w:num>
  <w:num w:numId="7" w16cid:durableId="1987511259">
    <w:abstractNumId w:val="9"/>
  </w:num>
  <w:num w:numId="8" w16cid:durableId="303319099">
    <w:abstractNumId w:val="22"/>
  </w:num>
  <w:num w:numId="9" w16cid:durableId="1351881337">
    <w:abstractNumId w:val="12"/>
  </w:num>
  <w:num w:numId="10" w16cid:durableId="1171794874">
    <w:abstractNumId w:val="12"/>
    <w:lvlOverride w:ilvl="0">
      <w:startOverride w:val="16"/>
    </w:lvlOverride>
  </w:num>
  <w:num w:numId="11" w16cid:durableId="1171794874">
    <w:abstractNumId w:val="12"/>
    <w:lvlOverride w:ilvl="0">
      <w:startOverride w:val="17"/>
    </w:lvlOverride>
  </w:num>
  <w:num w:numId="12" w16cid:durableId="1171794874">
    <w:abstractNumId w:val="12"/>
    <w:lvlOverride w:ilvl="0">
      <w:startOverride w:val="18"/>
    </w:lvlOverride>
  </w:num>
  <w:num w:numId="13" w16cid:durableId="1171794874">
    <w:abstractNumId w:val="12"/>
    <w:lvlOverride w:ilvl="0">
      <w:startOverride w:val="19"/>
    </w:lvlOverride>
  </w:num>
  <w:num w:numId="14" w16cid:durableId="1171794874">
    <w:abstractNumId w:val="12"/>
    <w:lvlOverride w:ilvl="0">
      <w:startOverride w:val="20"/>
    </w:lvlOverride>
  </w:num>
  <w:num w:numId="15" w16cid:durableId="1171794874">
    <w:abstractNumId w:val="12"/>
    <w:lvlOverride w:ilvl="0">
      <w:startOverride w:val="21"/>
    </w:lvlOverride>
  </w:num>
  <w:num w:numId="16" w16cid:durableId="1171794874">
    <w:abstractNumId w:val="12"/>
    <w:lvlOverride w:ilvl="0">
      <w:startOverride w:val="22"/>
    </w:lvlOverride>
  </w:num>
  <w:num w:numId="17" w16cid:durableId="1171794874">
    <w:abstractNumId w:val="12"/>
    <w:lvlOverride w:ilvl="0">
      <w:startOverride w:val="23"/>
    </w:lvlOverride>
  </w:num>
  <w:num w:numId="18" w16cid:durableId="1171794874">
    <w:abstractNumId w:val="12"/>
    <w:lvlOverride w:ilvl="0">
      <w:startOverride w:val="24"/>
    </w:lvlOverride>
  </w:num>
  <w:num w:numId="19" w16cid:durableId="1171794874">
    <w:abstractNumId w:val="12"/>
    <w:lvlOverride w:ilvl="0">
      <w:startOverride w:val="25"/>
    </w:lvlOverride>
  </w:num>
  <w:num w:numId="20" w16cid:durableId="1171794874">
    <w:abstractNumId w:val="12"/>
    <w:lvlOverride w:ilvl="0">
      <w:startOverride w:val="26"/>
    </w:lvlOverride>
  </w:num>
  <w:num w:numId="21" w16cid:durableId="1171794874">
    <w:abstractNumId w:val="12"/>
    <w:lvlOverride w:ilvl="0">
      <w:startOverride w:val="27"/>
    </w:lvlOverride>
  </w:num>
  <w:num w:numId="22" w16cid:durableId="1696954599">
    <w:abstractNumId w:val="4"/>
  </w:num>
  <w:num w:numId="23" w16cid:durableId="138885014">
    <w:abstractNumId w:val="7"/>
  </w:num>
  <w:num w:numId="24" w16cid:durableId="835418672">
    <w:abstractNumId w:val="1"/>
  </w:num>
  <w:num w:numId="25" w16cid:durableId="1372806946">
    <w:abstractNumId w:val="18"/>
  </w:num>
  <w:num w:numId="26" w16cid:durableId="1503815870">
    <w:abstractNumId w:val="5"/>
  </w:num>
  <w:num w:numId="27" w16cid:durableId="197663743">
    <w:abstractNumId w:val="0"/>
  </w:num>
  <w:num w:numId="28" w16cid:durableId="1184901405">
    <w:abstractNumId w:val="2"/>
  </w:num>
  <w:num w:numId="29" w16cid:durableId="88090919">
    <w:abstractNumId w:val="20"/>
  </w:num>
  <w:num w:numId="30" w16cid:durableId="1965501069">
    <w:abstractNumId w:val="17"/>
  </w:num>
  <w:num w:numId="31" w16cid:durableId="193738577">
    <w:abstractNumId w:val="15"/>
  </w:num>
  <w:num w:numId="32" w16cid:durableId="1854107012">
    <w:abstractNumId w:val="8"/>
  </w:num>
  <w:num w:numId="33" w16cid:durableId="657272419">
    <w:abstractNumId w:val="16"/>
  </w:num>
  <w:num w:numId="34" w16cid:durableId="1389916053">
    <w:abstractNumId w:val="21"/>
  </w:num>
  <w:num w:numId="35" w16cid:durableId="7477725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588"/>
    <w:rsid w:val="00155D56"/>
    <w:rsid w:val="0017454A"/>
    <w:rsid w:val="00182F11"/>
    <w:rsid w:val="00232CC1"/>
    <w:rsid w:val="002A26B9"/>
    <w:rsid w:val="002D71AB"/>
    <w:rsid w:val="003321A5"/>
    <w:rsid w:val="00352D11"/>
    <w:rsid w:val="0035630A"/>
    <w:rsid w:val="00402EC0"/>
    <w:rsid w:val="00466B04"/>
    <w:rsid w:val="00486CAE"/>
    <w:rsid w:val="00506B3B"/>
    <w:rsid w:val="00531083"/>
    <w:rsid w:val="005A033C"/>
    <w:rsid w:val="005D5B2C"/>
    <w:rsid w:val="005F0F1C"/>
    <w:rsid w:val="00676811"/>
    <w:rsid w:val="007E7900"/>
    <w:rsid w:val="008044D2"/>
    <w:rsid w:val="008D01B4"/>
    <w:rsid w:val="008D5098"/>
    <w:rsid w:val="00945588"/>
    <w:rsid w:val="0095085F"/>
    <w:rsid w:val="009B2537"/>
    <w:rsid w:val="009C4AEB"/>
    <w:rsid w:val="00B261DA"/>
    <w:rsid w:val="00B91457"/>
    <w:rsid w:val="00BF3F67"/>
    <w:rsid w:val="00C153DC"/>
    <w:rsid w:val="00C728F9"/>
    <w:rsid w:val="00CC43C0"/>
    <w:rsid w:val="00CF28BB"/>
    <w:rsid w:val="00D40F46"/>
    <w:rsid w:val="00DB11C2"/>
    <w:rsid w:val="00E05502"/>
    <w:rsid w:val="00E73A86"/>
    <w:rsid w:val="00FB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C7466"/>
  <w15:chartTrackingRefBased/>
  <w15:docId w15:val="{D5D93174-BCFF-4AC6-B356-5AF53ECD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945588"/>
  </w:style>
  <w:style w:type="paragraph" w:styleId="ListParagraph">
    <w:name w:val="List Paragraph"/>
    <w:basedOn w:val="Normal"/>
    <w:uiPriority w:val="34"/>
    <w:qFormat/>
    <w:rsid w:val="00945588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4"/>
      <w:szCs w:val="24"/>
      <w:lang w:val="sr-Cyrl-BA" w:eastAsia="sr-Cyrl-BA"/>
      <w14:ligatures w14:val="none"/>
    </w:rPr>
  </w:style>
  <w:style w:type="paragraph" w:styleId="Header">
    <w:name w:val="header"/>
    <w:basedOn w:val="Normal"/>
    <w:link w:val="HeaderChar"/>
    <w:uiPriority w:val="99"/>
    <w:rsid w:val="00945588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:lang w:val="sr-Latn-CS" w:eastAsia="sr-Latn-CS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945588"/>
    <w:rPr>
      <w:rFonts w:ascii="Calibri" w:eastAsia="Times New Roman" w:hAnsi="Calibri" w:cs="Times New Roman"/>
      <w:kern w:val="0"/>
      <w:sz w:val="24"/>
      <w:szCs w:val="24"/>
      <w:lang w:val="sr-Latn-CS" w:eastAsia="sr-Latn-CS"/>
      <w14:ligatures w14:val="none"/>
    </w:rPr>
  </w:style>
  <w:style w:type="paragraph" w:styleId="Footer">
    <w:name w:val="footer"/>
    <w:basedOn w:val="ListNumber"/>
    <w:link w:val="FooterChar"/>
    <w:uiPriority w:val="99"/>
    <w:rsid w:val="00945588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945588"/>
    <w:rPr>
      <w:rFonts w:ascii="Calibri" w:eastAsia="Times New Roman" w:hAnsi="Calibri" w:cs="Times New Roman"/>
      <w:kern w:val="0"/>
      <w:sz w:val="24"/>
      <w:szCs w:val="24"/>
      <w:lang w:val="sr-Latn-CS" w:eastAsia="sr-Latn-CS"/>
      <w14:ligatures w14:val="none"/>
    </w:rPr>
  </w:style>
  <w:style w:type="paragraph" w:styleId="ListNumber">
    <w:name w:val="List Number"/>
    <w:basedOn w:val="Normal"/>
    <w:uiPriority w:val="99"/>
    <w:unhideWhenUsed/>
    <w:rsid w:val="00945588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kern w:val="0"/>
      <w:sz w:val="24"/>
      <w:szCs w:val="24"/>
      <w:lang w:val="sr-Cyrl-BA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9455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sr-Cyrl-BA" w:eastAsia="sr-Cyrl-BA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5588"/>
    <w:pPr>
      <w:spacing w:after="0" w:line="240" w:lineRule="auto"/>
    </w:pPr>
    <w:rPr>
      <w:rFonts w:ascii="Segoe UI" w:hAnsi="Segoe UI" w:cs="Segoe UI"/>
      <w:kern w:val="0"/>
      <w:sz w:val="18"/>
      <w:szCs w:val="18"/>
      <w:lang w:val="sr-Cyrl-BA"/>
      <w14:ligatures w14:val="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588"/>
    <w:rPr>
      <w:rFonts w:ascii="Segoe UI" w:hAnsi="Segoe UI" w:cs="Segoe UI"/>
      <w:kern w:val="0"/>
      <w:sz w:val="18"/>
      <w:szCs w:val="18"/>
      <w:lang w:val="sr-Cyrl-B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788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4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6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3B501-E6AF-4800-BC8C-DCFE4ECC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3765</Words>
  <Characters>21466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Ljiljana Knezevic</cp:lastModifiedBy>
  <cp:revision>2</cp:revision>
  <cp:lastPrinted>2023-11-01T07:18:00Z</cp:lastPrinted>
  <dcterms:created xsi:type="dcterms:W3CDTF">2023-11-01T07:45:00Z</dcterms:created>
  <dcterms:modified xsi:type="dcterms:W3CDTF">2023-11-01T07:45:00Z</dcterms:modified>
</cp:coreProperties>
</file>