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C2" w:rsidRPr="00301894" w:rsidRDefault="000255C2" w:rsidP="00617B6C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bookmarkStart w:id="0" w:name="_GoBack"/>
      <w:bookmarkEnd w:id="0"/>
      <w:r w:rsidRPr="0091761B">
        <w:rPr>
          <w:rFonts w:asciiTheme="minorHAnsi" w:hAnsiTheme="minorHAnsi"/>
          <w:color w:val="000000" w:themeColor="text1"/>
          <w:sz w:val="22"/>
          <w:szCs w:val="22"/>
        </w:rPr>
        <w:t xml:space="preserve">Na osnovu 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član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>a 23. alineja 12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.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 xml:space="preserve"> i članova 45. i 119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en-US"/>
        </w:rPr>
        <w:t>.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 xml:space="preserve"> Poslovnika Narodne skupštine Republike Srpske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 xml:space="preserve"> (''Službeni glasnik Republike Srpske'', broj 31/11)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 xml:space="preserve"> i Odluke Kolegijuma Narodne skupštine Republike Srpske 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en-US"/>
        </w:rPr>
        <w:t>20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.11.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>201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en-US"/>
        </w:rPr>
        <w:t>5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>.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hr-HR"/>
        </w:rPr>
        <w:t xml:space="preserve">godine,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p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redsjednik Narodne skupštine Republike Srpske upućuje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 xml:space="preserve"> </w:t>
      </w:r>
    </w:p>
    <w:p w:rsidR="000255C2" w:rsidRPr="0091761B" w:rsidRDefault="000255C2" w:rsidP="00617B6C">
      <w:pPr>
        <w:rPr>
          <w:rFonts w:asciiTheme="minorHAnsi" w:hAnsiTheme="minorHAnsi"/>
          <w:color w:val="000000" w:themeColor="text1"/>
          <w:sz w:val="22"/>
          <w:szCs w:val="22"/>
          <w:lang w:val="sr-Cyrl-CS"/>
        </w:rPr>
      </w:pPr>
    </w:p>
    <w:p w:rsidR="000255C2" w:rsidRPr="0091761B" w:rsidRDefault="000255C2" w:rsidP="00617B6C">
      <w:pPr>
        <w:rPr>
          <w:rFonts w:asciiTheme="minorHAnsi" w:hAnsiTheme="minorHAnsi"/>
          <w:color w:val="000000" w:themeColor="text1"/>
          <w:sz w:val="22"/>
          <w:szCs w:val="22"/>
          <w:lang w:val="sr-Cyrl-CS"/>
        </w:rPr>
      </w:pPr>
    </w:p>
    <w:p w:rsidR="000255C2" w:rsidRPr="0091761B" w:rsidRDefault="000255C2" w:rsidP="00617B6C">
      <w:pPr>
        <w:ind w:left="720" w:right="720"/>
        <w:jc w:val="center"/>
        <w:rPr>
          <w:rFonts w:asciiTheme="minorHAnsi" w:hAnsiTheme="minorHAnsi"/>
          <w:i/>
          <w:iCs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i/>
          <w:iCs/>
          <w:color w:val="000000" w:themeColor="text1"/>
          <w:sz w:val="22"/>
          <w:szCs w:val="22"/>
          <w:lang w:val="hr-HR"/>
        </w:rPr>
        <w:t xml:space="preserve">Radi ostvarivanja načela javnosti u radu Narodne skupštine </w:t>
      </w:r>
    </w:p>
    <w:p w:rsidR="000255C2" w:rsidRPr="0091761B" w:rsidRDefault="000255C2" w:rsidP="00617B6C">
      <w:pPr>
        <w:ind w:left="720" w:right="720"/>
        <w:jc w:val="center"/>
        <w:rPr>
          <w:rFonts w:asciiTheme="minorHAnsi" w:hAnsiTheme="minorHAnsi"/>
          <w:i/>
          <w:iCs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i/>
          <w:iCs/>
          <w:color w:val="000000" w:themeColor="text1"/>
          <w:sz w:val="22"/>
          <w:szCs w:val="22"/>
          <w:lang w:val="hr-HR"/>
        </w:rPr>
        <w:t>Republike Srpske,</w:t>
      </w:r>
    </w:p>
    <w:p w:rsidR="000255C2" w:rsidRPr="0091761B" w:rsidRDefault="000255C2" w:rsidP="00617B6C">
      <w:pPr>
        <w:ind w:right="720"/>
        <w:jc w:val="center"/>
        <w:rPr>
          <w:rFonts w:asciiTheme="minorHAnsi" w:hAnsiTheme="minorHAnsi"/>
          <w:i/>
          <w:iCs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i/>
          <w:iCs/>
          <w:color w:val="000000" w:themeColor="text1"/>
          <w:sz w:val="22"/>
          <w:szCs w:val="22"/>
          <w:lang w:val="hr-HR"/>
        </w:rPr>
        <w:t>U cilju jačanja neposredne i parlamentarne demokratije,</w:t>
      </w:r>
    </w:p>
    <w:p w:rsidR="000255C2" w:rsidRPr="0091761B" w:rsidRDefault="000255C2" w:rsidP="00617B6C">
      <w:pPr>
        <w:ind w:left="720" w:right="720"/>
        <w:jc w:val="center"/>
        <w:rPr>
          <w:rFonts w:asciiTheme="minorHAnsi" w:hAnsiTheme="minorHAnsi"/>
          <w:i/>
          <w:iCs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i/>
          <w:iCs/>
          <w:color w:val="000000" w:themeColor="text1"/>
          <w:sz w:val="22"/>
          <w:szCs w:val="22"/>
          <w:lang w:val="hr-HR"/>
        </w:rPr>
        <w:t>Radi boljeg izražavanja stavova građana i bržeg pristupa  najvišem zakonodavnom tijelu,</w:t>
      </w:r>
    </w:p>
    <w:p w:rsidR="000255C2" w:rsidRPr="0091761B" w:rsidRDefault="000255C2" w:rsidP="00617B6C">
      <w:pPr>
        <w:ind w:right="720" w:firstLine="720"/>
        <w:jc w:val="center"/>
        <w:rPr>
          <w:rFonts w:asciiTheme="minorHAnsi" w:hAnsiTheme="minorHAnsi"/>
          <w:i/>
          <w:iCs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i/>
          <w:iCs/>
          <w:color w:val="000000" w:themeColor="text1"/>
          <w:sz w:val="22"/>
          <w:szCs w:val="22"/>
          <w:lang w:val="hr-HR"/>
        </w:rPr>
        <w:t>U cilju donošenja što kvalitetnijih zakona i drugih akata,</w:t>
      </w:r>
    </w:p>
    <w:p w:rsidR="000255C2" w:rsidRPr="0091761B" w:rsidRDefault="000255C2" w:rsidP="00617B6C">
      <w:pPr>
        <w:ind w:left="720" w:right="720"/>
        <w:jc w:val="center"/>
        <w:rPr>
          <w:rFonts w:asciiTheme="minorHAnsi" w:hAnsiTheme="minorHAnsi"/>
          <w:i/>
          <w:iCs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i/>
          <w:iCs/>
          <w:color w:val="000000" w:themeColor="text1"/>
          <w:sz w:val="22"/>
          <w:szCs w:val="22"/>
          <w:lang w:val="hr-HR"/>
        </w:rPr>
        <w:t>Radi demokratske kontrole rada najvišeg zakonodavnog i reprezentativnog tijela,</w:t>
      </w:r>
    </w:p>
    <w:p w:rsidR="000255C2" w:rsidRPr="0091761B" w:rsidRDefault="000255C2" w:rsidP="00617B6C">
      <w:pPr>
        <w:rPr>
          <w:rFonts w:asciiTheme="minorHAnsi" w:hAnsiTheme="minorHAnsi"/>
          <w:color w:val="000000" w:themeColor="text1"/>
          <w:sz w:val="22"/>
          <w:szCs w:val="22"/>
          <w:lang w:val="sr-Cyrl-CS"/>
        </w:rPr>
      </w:pPr>
    </w:p>
    <w:p w:rsidR="000255C2" w:rsidRPr="0091761B" w:rsidRDefault="000255C2" w:rsidP="00617B6C">
      <w:pPr>
        <w:rPr>
          <w:rFonts w:asciiTheme="minorHAnsi" w:hAnsiTheme="minorHAnsi"/>
          <w:color w:val="000000" w:themeColor="text1"/>
          <w:sz w:val="22"/>
          <w:szCs w:val="22"/>
          <w:lang w:val="sr-Cyrl-CS"/>
        </w:rPr>
      </w:pPr>
    </w:p>
    <w:p w:rsidR="000255C2" w:rsidRPr="00143925" w:rsidRDefault="000255C2" w:rsidP="00617B6C">
      <w:pPr>
        <w:jc w:val="center"/>
        <w:rPr>
          <w:rFonts w:asciiTheme="minorHAnsi" w:hAnsiTheme="minorHAnsi"/>
          <w:b/>
          <w:bCs/>
          <w:color w:val="000000" w:themeColor="text1"/>
          <w:sz w:val="32"/>
          <w:szCs w:val="32"/>
          <w:lang w:val="sr-Cyrl-CS"/>
        </w:rPr>
      </w:pPr>
      <w:r w:rsidRPr="00143925">
        <w:rPr>
          <w:rFonts w:asciiTheme="minorHAnsi" w:hAnsiTheme="minorHAnsi"/>
          <w:b/>
          <w:bCs/>
          <w:color w:val="000000" w:themeColor="text1"/>
          <w:sz w:val="32"/>
          <w:szCs w:val="32"/>
          <w:lang w:val="sr-Cyrl-CS"/>
        </w:rPr>
        <w:t>JAVNI POZIV</w:t>
      </w:r>
    </w:p>
    <w:p w:rsidR="000255C2" w:rsidRPr="0091761B" w:rsidRDefault="000255C2" w:rsidP="00617B6C">
      <w:pPr>
        <w:jc w:val="center"/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  <w:lang w:val="sr-Cyrl-CS"/>
        </w:rPr>
        <w:t xml:space="preserve">za </w:t>
      </w:r>
      <w:r w:rsidRPr="0091761B"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  <w:lang w:val="hr-HR"/>
        </w:rPr>
        <w:t>podnošenj</w:t>
      </w:r>
      <w:r w:rsidRPr="0091761B"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  <w:lang w:val="sr-Cyrl-CS"/>
        </w:rPr>
        <w:t>e</w:t>
      </w:r>
      <w:r w:rsidRPr="0091761B"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  <w:lang w:val="hr-HR"/>
        </w:rPr>
        <w:t xml:space="preserve"> zahtjeva za odobrenje prisustva sjednicama </w:t>
      </w:r>
    </w:p>
    <w:p w:rsidR="000255C2" w:rsidRPr="0091761B" w:rsidRDefault="000255C2" w:rsidP="00617B6C">
      <w:pPr>
        <w:jc w:val="center"/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  <w:lang w:val="sr-Cyrl-CS"/>
        </w:rPr>
      </w:pPr>
      <w:r w:rsidRPr="0091761B"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  <w:lang w:val="hr-HR"/>
        </w:rPr>
        <w:t>odbora Narodne skupštine i sjednicama</w:t>
      </w:r>
    </w:p>
    <w:p w:rsidR="000255C2" w:rsidRPr="0091761B" w:rsidRDefault="000255C2" w:rsidP="00617B6C">
      <w:pPr>
        <w:jc w:val="center"/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  <w:lang w:val="hr-HR"/>
        </w:rPr>
        <w:t xml:space="preserve">Narodne skupštine Republike Srpske </w:t>
      </w:r>
    </w:p>
    <w:p w:rsidR="000255C2" w:rsidRPr="0091761B" w:rsidRDefault="000255C2" w:rsidP="00617B6C">
      <w:pPr>
        <w:jc w:val="center"/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  <w:lang w:val="sr-Cyrl-CS"/>
        </w:rPr>
      </w:pPr>
      <w:r w:rsidRPr="0091761B"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  <w:lang w:val="hr-HR"/>
        </w:rPr>
        <w:t>u 2016. godini</w:t>
      </w:r>
    </w:p>
    <w:p w:rsidR="000255C2" w:rsidRPr="0091761B" w:rsidRDefault="000255C2" w:rsidP="00617B6C">
      <w:pPr>
        <w:rPr>
          <w:rFonts w:asciiTheme="minorHAnsi" w:hAnsiTheme="minorHAnsi"/>
          <w:color w:val="000000" w:themeColor="text1"/>
          <w:sz w:val="22"/>
          <w:szCs w:val="22"/>
          <w:lang w:val="en-US"/>
        </w:rPr>
      </w:pPr>
    </w:p>
    <w:p w:rsidR="000255C2" w:rsidRPr="0091761B" w:rsidRDefault="000255C2" w:rsidP="00617B6C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CS"/>
        </w:rPr>
      </w:pP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 xml:space="preserve">Javni poziv 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se putem sredstava javnog informisanja upućuje nevladinim organizacijama, udruženjima građana, sindikatima i drugim subjektima (u daljem tekstu: Udruženja), registrovanim u skladu sa Zakonom o udruženjima i fondacijama Republike Srpske (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>''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Sl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>užbeni glasnik Republike Srpske'', broj: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 xml:space="preserve"> 52/01, 42/05).</w:t>
      </w:r>
    </w:p>
    <w:p w:rsidR="000255C2" w:rsidRPr="0091761B" w:rsidRDefault="000255C2" w:rsidP="00617B6C">
      <w:pPr>
        <w:jc w:val="both"/>
        <w:rPr>
          <w:rFonts w:asciiTheme="minorHAnsi" w:hAnsiTheme="minorHAnsi"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ab/>
      </w:r>
    </w:p>
    <w:p w:rsidR="000255C2" w:rsidRPr="0091761B" w:rsidRDefault="000255C2" w:rsidP="00617B6C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CS"/>
        </w:rPr>
      </w:pP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U Narodnoj skupštini Republike Srpske djeluju sljedeći stalni odbori:</w:t>
      </w:r>
    </w:p>
    <w:p w:rsidR="000255C2" w:rsidRPr="0091761B" w:rsidRDefault="000255C2" w:rsidP="00617B6C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CS"/>
        </w:rPr>
      </w:pPr>
    </w:p>
    <w:tbl>
      <w:tblPr>
        <w:tblW w:w="9614" w:type="dxa"/>
        <w:tblLook w:val="04A0" w:firstRow="1" w:lastRow="0" w:firstColumn="1" w:lastColumn="0" w:noHBand="0" w:noVBand="1"/>
      </w:tblPr>
      <w:tblGrid>
        <w:gridCol w:w="9378"/>
        <w:gridCol w:w="236"/>
      </w:tblGrid>
      <w:tr w:rsidR="000255C2" w:rsidRPr="0091761B" w:rsidTr="009C5565">
        <w:tc>
          <w:tcPr>
            <w:tcW w:w="9378" w:type="dxa"/>
            <w:hideMark/>
          </w:tcPr>
          <w:p w:rsidR="000255C2" w:rsidRPr="0091761B" w:rsidRDefault="000255C2" w:rsidP="009C5565">
            <w:pPr>
              <w:spacing w:after="120"/>
              <w:jc w:val="both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</w:pP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>1. Odbor za ustavna pitanja</w:t>
            </w:r>
          </w:p>
        </w:tc>
        <w:tc>
          <w:tcPr>
            <w:tcW w:w="236" w:type="dxa"/>
          </w:tcPr>
          <w:p w:rsidR="000255C2" w:rsidRPr="0091761B" w:rsidRDefault="000255C2" w:rsidP="009C5565">
            <w:pPr>
              <w:spacing w:after="120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0255C2" w:rsidRPr="0091761B" w:rsidTr="009C5565">
        <w:tc>
          <w:tcPr>
            <w:tcW w:w="9378" w:type="dxa"/>
            <w:hideMark/>
          </w:tcPr>
          <w:p w:rsidR="000255C2" w:rsidRPr="0091761B" w:rsidRDefault="000255C2" w:rsidP="009C5565">
            <w:pPr>
              <w:spacing w:after="120"/>
              <w:jc w:val="both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 xml:space="preserve">2. Zakonodavni odbor </w:t>
            </w:r>
          </w:p>
          <w:p w:rsidR="000255C2" w:rsidRPr="0091761B" w:rsidRDefault="000255C2" w:rsidP="009C5565">
            <w:pPr>
              <w:spacing w:after="120"/>
              <w:jc w:val="both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</w:pP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 xml:space="preserve">3. 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>Odbor za politički sistem, pravosuđe i upravu</w:t>
            </w:r>
          </w:p>
        </w:tc>
        <w:tc>
          <w:tcPr>
            <w:tcW w:w="236" w:type="dxa"/>
          </w:tcPr>
          <w:p w:rsidR="000255C2" w:rsidRPr="0091761B" w:rsidRDefault="000255C2" w:rsidP="009C5565">
            <w:pPr>
              <w:spacing w:after="120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0255C2" w:rsidRPr="0091761B" w:rsidTr="009C5565">
        <w:tc>
          <w:tcPr>
            <w:tcW w:w="9378" w:type="dxa"/>
            <w:hideMark/>
          </w:tcPr>
          <w:p w:rsidR="000255C2" w:rsidRPr="0091761B" w:rsidRDefault="000255C2" w:rsidP="009C5565">
            <w:pPr>
              <w:spacing w:after="120"/>
              <w:jc w:val="both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>4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 xml:space="preserve">. 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>Odbor za reviziju</w:t>
            </w:r>
          </w:p>
          <w:p w:rsidR="000255C2" w:rsidRPr="0091761B" w:rsidRDefault="000255C2" w:rsidP="009C5565">
            <w:pPr>
              <w:spacing w:after="120"/>
              <w:jc w:val="both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 xml:space="preserve">5. 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>Odbor za privredu</w:t>
            </w:r>
          </w:p>
          <w:p w:rsidR="000255C2" w:rsidRPr="0091761B" w:rsidRDefault="000255C2" w:rsidP="009C5565">
            <w:pPr>
              <w:spacing w:after="120"/>
              <w:jc w:val="both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 xml:space="preserve">6. 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>Odbor za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 xml:space="preserve"> finansije i budžet</w:t>
            </w:r>
          </w:p>
          <w:p w:rsidR="000255C2" w:rsidRPr="0091761B" w:rsidRDefault="000255C2" w:rsidP="009C5565">
            <w:pPr>
              <w:spacing w:after="120"/>
              <w:ind w:right="-346"/>
              <w:jc w:val="both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 xml:space="preserve">7. 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>Odbor za praćenje stanja u oblasti penzijsko-invalidskog osiguranja</w:t>
            </w:r>
          </w:p>
          <w:p w:rsidR="000255C2" w:rsidRPr="0091761B" w:rsidRDefault="000255C2" w:rsidP="009C5565">
            <w:pPr>
              <w:spacing w:after="120"/>
              <w:jc w:val="both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>8. Odbor za zaštitu životne sredine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</w:p>
          <w:p w:rsidR="000255C2" w:rsidRPr="0091761B" w:rsidRDefault="000255C2" w:rsidP="009C5565">
            <w:pPr>
              <w:spacing w:after="120"/>
              <w:jc w:val="both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 xml:space="preserve">9. 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>Odbor za evropske integracije i regionalnu saradnju</w:t>
            </w:r>
          </w:p>
        </w:tc>
        <w:tc>
          <w:tcPr>
            <w:tcW w:w="236" w:type="dxa"/>
          </w:tcPr>
          <w:p w:rsidR="000255C2" w:rsidRPr="0091761B" w:rsidRDefault="000255C2" w:rsidP="009C5565">
            <w:pPr>
              <w:spacing w:after="120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0255C2" w:rsidRPr="0091761B" w:rsidTr="009C5565">
        <w:tc>
          <w:tcPr>
            <w:tcW w:w="9378" w:type="dxa"/>
            <w:hideMark/>
          </w:tcPr>
          <w:p w:rsidR="000255C2" w:rsidRPr="0091761B" w:rsidRDefault="000255C2" w:rsidP="009C5565">
            <w:pPr>
              <w:spacing w:after="120"/>
              <w:jc w:val="both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>10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 xml:space="preserve">. Odbor za bezbjednost </w:t>
            </w:r>
          </w:p>
          <w:p w:rsidR="000255C2" w:rsidRPr="0091761B" w:rsidRDefault="000255C2" w:rsidP="009C5565">
            <w:pPr>
              <w:spacing w:after="120"/>
              <w:jc w:val="both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</w:pP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 xml:space="preserve">11. 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>Odbor za obrazovanje, nauku, kulturu i informisanje</w:t>
            </w:r>
          </w:p>
        </w:tc>
        <w:tc>
          <w:tcPr>
            <w:tcW w:w="236" w:type="dxa"/>
          </w:tcPr>
          <w:p w:rsidR="000255C2" w:rsidRPr="0091761B" w:rsidRDefault="000255C2" w:rsidP="009C5565">
            <w:pPr>
              <w:spacing w:after="120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0255C2" w:rsidRPr="0091761B" w:rsidTr="009C5565">
        <w:tc>
          <w:tcPr>
            <w:tcW w:w="9378" w:type="dxa"/>
            <w:hideMark/>
          </w:tcPr>
          <w:p w:rsidR="000255C2" w:rsidRPr="0091761B" w:rsidRDefault="000255C2" w:rsidP="009C5565">
            <w:pPr>
              <w:spacing w:after="120"/>
              <w:jc w:val="both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>12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>. Odbor za predstavke, prijedloge i društveni nadzor</w:t>
            </w:r>
          </w:p>
          <w:p w:rsidR="000255C2" w:rsidRPr="0091761B" w:rsidRDefault="000255C2" w:rsidP="009C5565">
            <w:pPr>
              <w:spacing w:after="120"/>
              <w:jc w:val="both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</w:pP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 xml:space="preserve">13. 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>Odbor za zaštitu prava izbjeglica, raseljenih lica i povratnika</w:t>
            </w:r>
          </w:p>
        </w:tc>
        <w:tc>
          <w:tcPr>
            <w:tcW w:w="236" w:type="dxa"/>
          </w:tcPr>
          <w:p w:rsidR="000255C2" w:rsidRPr="0091761B" w:rsidRDefault="000255C2" w:rsidP="009C5565">
            <w:pPr>
              <w:spacing w:after="120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0255C2" w:rsidRPr="0091761B" w:rsidTr="009C5565">
        <w:tc>
          <w:tcPr>
            <w:tcW w:w="9378" w:type="dxa"/>
            <w:hideMark/>
          </w:tcPr>
          <w:p w:rsidR="000255C2" w:rsidRPr="0091761B" w:rsidRDefault="000255C2" w:rsidP="009C5565">
            <w:pPr>
              <w:spacing w:after="120"/>
              <w:jc w:val="both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>14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>.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 xml:space="preserve">Odbor jednakih mogućnosti </w:t>
            </w:r>
          </w:p>
          <w:p w:rsidR="000255C2" w:rsidRPr="0091761B" w:rsidRDefault="000255C2" w:rsidP="009C5565">
            <w:pPr>
              <w:spacing w:after="120"/>
              <w:jc w:val="both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</w:pP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 xml:space="preserve">15. 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>Odbor za poljoprivredu, šumarstvo i vodoprivredu</w:t>
            </w:r>
          </w:p>
        </w:tc>
        <w:tc>
          <w:tcPr>
            <w:tcW w:w="236" w:type="dxa"/>
          </w:tcPr>
          <w:p w:rsidR="000255C2" w:rsidRPr="0091761B" w:rsidRDefault="000255C2" w:rsidP="009C5565">
            <w:pPr>
              <w:spacing w:after="120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0255C2" w:rsidRPr="0091761B" w:rsidTr="009C5565">
        <w:tc>
          <w:tcPr>
            <w:tcW w:w="9378" w:type="dxa"/>
            <w:hideMark/>
          </w:tcPr>
          <w:p w:rsidR="000255C2" w:rsidRPr="0091761B" w:rsidRDefault="000255C2" w:rsidP="009C5565">
            <w:pPr>
              <w:spacing w:after="120"/>
              <w:jc w:val="both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lastRenderedPageBreak/>
              <w:t>16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 xml:space="preserve">. Odbor za boračko-invalidsku zaštitu </w:t>
            </w:r>
          </w:p>
          <w:p w:rsidR="000255C2" w:rsidRPr="0091761B" w:rsidRDefault="000255C2" w:rsidP="009C5565">
            <w:pPr>
              <w:spacing w:after="120"/>
              <w:jc w:val="both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</w:pP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 xml:space="preserve">17. 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>Odbor za zdravstvo, rad i socijalnu politiku</w:t>
            </w:r>
          </w:p>
        </w:tc>
        <w:tc>
          <w:tcPr>
            <w:tcW w:w="236" w:type="dxa"/>
          </w:tcPr>
          <w:p w:rsidR="000255C2" w:rsidRPr="0091761B" w:rsidRDefault="000255C2" w:rsidP="009C5565">
            <w:pPr>
              <w:spacing w:after="120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0255C2" w:rsidRPr="0091761B" w:rsidTr="009C5565">
        <w:tc>
          <w:tcPr>
            <w:tcW w:w="9378" w:type="dxa"/>
            <w:hideMark/>
          </w:tcPr>
          <w:p w:rsidR="000255C2" w:rsidRPr="0091761B" w:rsidRDefault="000255C2" w:rsidP="009C5565">
            <w:pPr>
              <w:spacing w:after="120"/>
              <w:jc w:val="both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>18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 xml:space="preserve">. Odbor za pitanja 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 xml:space="preserve">djece, mladih i sporta </w:t>
            </w:r>
          </w:p>
          <w:p w:rsidR="000255C2" w:rsidRPr="0091761B" w:rsidRDefault="000255C2" w:rsidP="009C5565">
            <w:pPr>
              <w:spacing w:after="120"/>
              <w:jc w:val="both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>19.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 xml:space="preserve"> Odbor za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 xml:space="preserve"> lokalnu samoupravu </w:t>
            </w:r>
          </w:p>
          <w:p w:rsidR="000255C2" w:rsidRPr="0091761B" w:rsidRDefault="000255C2" w:rsidP="009C5565">
            <w:pPr>
              <w:spacing w:after="120"/>
              <w:jc w:val="both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>20.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 xml:space="preserve"> Odbor za</w:t>
            </w:r>
            <w:r w:rsidRPr="0091761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sr-Cyrl-CS"/>
              </w:rPr>
              <w:t xml:space="preserve"> trgovinu i turizam</w:t>
            </w:r>
          </w:p>
        </w:tc>
        <w:tc>
          <w:tcPr>
            <w:tcW w:w="236" w:type="dxa"/>
          </w:tcPr>
          <w:p w:rsidR="000255C2" w:rsidRPr="0091761B" w:rsidRDefault="000255C2" w:rsidP="009C5565">
            <w:pPr>
              <w:spacing w:after="120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0255C2" w:rsidRPr="0091761B" w:rsidTr="009C5565">
        <w:trPr>
          <w:trHeight w:val="90"/>
        </w:trPr>
        <w:tc>
          <w:tcPr>
            <w:tcW w:w="9614" w:type="dxa"/>
            <w:gridSpan w:val="2"/>
          </w:tcPr>
          <w:p w:rsidR="000255C2" w:rsidRPr="0091761B" w:rsidRDefault="000255C2" w:rsidP="009C5565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sr-Cyrl-CS"/>
              </w:rPr>
            </w:pPr>
          </w:p>
          <w:p w:rsidR="000255C2" w:rsidRPr="0091761B" w:rsidRDefault="000255C2" w:rsidP="009C5565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r w:rsidRPr="0091761B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Udruženja se obavještavaju da </w:t>
            </w:r>
            <w:r w:rsidRPr="0091761B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do 7</w:t>
            </w:r>
            <w:r w:rsidRPr="0091761B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sr-Cyrl-CS"/>
              </w:rPr>
              <w:t>.12.</w:t>
            </w:r>
            <w:r w:rsidRPr="0091761B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20</w:t>
            </w:r>
            <w:r w:rsidRPr="0091761B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91761B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5</w:t>
            </w:r>
            <w:r w:rsidRPr="0091761B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. godine</w:t>
            </w:r>
            <w:r w:rsidRPr="0091761B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 mogu uputiti zahtjev za prisustvo sjednicama odbora ili sjednicama Narodne skupštine u 2016. godini (akreditacija za tekuću godinu), na adresu: </w:t>
            </w:r>
          </w:p>
          <w:p w:rsidR="000255C2" w:rsidRPr="0091761B" w:rsidRDefault="000255C2" w:rsidP="009C5565">
            <w:pPr>
              <w:ind w:firstLine="72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sr-Cyrl-CS"/>
              </w:rPr>
            </w:pPr>
          </w:p>
          <w:p w:rsidR="000255C2" w:rsidRPr="0091761B" w:rsidRDefault="000255C2" w:rsidP="009C5565">
            <w:pPr>
              <w:ind w:firstLine="72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r w:rsidRPr="0091761B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Narodna skupština Republike Srpske, </w:t>
            </w:r>
          </w:p>
          <w:p w:rsidR="000255C2" w:rsidRPr="0091761B" w:rsidRDefault="000255C2" w:rsidP="009C5565">
            <w:pPr>
              <w:ind w:firstLine="72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r w:rsidRPr="0091761B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>za Kolegij</w:t>
            </w:r>
            <w:r w:rsidRPr="0091761B">
              <w:rPr>
                <w:rFonts w:asciiTheme="minorHAnsi" w:hAnsiTheme="minorHAnsi"/>
                <w:color w:val="000000" w:themeColor="text1"/>
                <w:sz w:val="22"/>
                <w:szCs w:val="22"/>
                <w:lang w:val="sr-Cyrl-CS"/>
              </w:rPr>
              <w:t xml:space="preserve">um, </w:t>
            </w:r>
          </w:p>
          <w:p w:rsidR="000255C2" w:rsidRPr="0091761B" w:rsidRDefault="000255C2" w:rsidP="009C5565">
            <w:pPr>
              <w:ind w:firstLine="72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91761B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 xml:space="preserve">Ul. Vuka Karadžića 2, </w:t>
            </w:r>
          </w:p>
          <w:p w:rsidR="000255C2" w:rsidRPr="0091761B" w:rsidRDefault="000255C2" w:rsidP="009C5565">
            <w:pPr>
              <w:ind w:firstLine="72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sr-Cyrl-CS"/>
              </w:rPr>
            </w:pPr>
            <w:r w:rsidRPr="0091761B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 xml:space="preserve">78000 Banja Luka. </w:t>
            </w:r>
          </w:p>
          <w:p w:rsidR="000255C2" w:rsidRPr="0091761B" w:rsidRDefault="000255C2" w:rsidP="009C5565">
            <w:pPr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sr-Latn-BA"/>
              </w:rPr>
            </w:pPr>
          </w:p>
        </w:tc>
      </w:tr>
    </w:tbl>
    <w:p w:rsidR="000255C2" w:rsidRPr="0091761B" w:rsidRDefault="000255C2" w:rsidP="00617B6C">
      <w:pPr>
        <w:spacing w:after="120"/>
        <w:jc w:val="both"/>
        <w:rPr>
          <w:rFonts w:asciiTheme="minorHAnsi" w:hAnsiTheme="minorHAnsi"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S obzirom na prostorne uslove u kojima djeluju odbori Narodne skupštine, kao i Narodna skupština, te vremenski raspored njihovog rada, Udruženjima se sugeriše da svoj interes usmjere ka skupštinskim odborima, dok u smislu sjednica Narodne skupštine djeluju samo izuzetno.</w:t>
      </w:r>
    </w:p>
    <w:p w:rsidR="000255C2" w:rsidRPr="0091761B" w:rsidRDefault="000255C2" w:rsidP="00617B6C">
      <w:pPr>
        <w:jc w:val="both"/>
        <w:rPr>
          <w:rFonts w:asciiTheme="minorHAnsi" w:hAnsiTheme="minorHAnsi"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Poseban status, u smislu odobrenja prisustva i obraćanja Narodnoj skupštini, mogu steći udruženja od javnog interesa, na osnovu predmetnog Zakona.</w:t>
      </w:r>
    </w:p>
    <w:p w:rsidR="000255C2" w:rsidRDefault="000255C2" w:rsidP="00617B6C">
      <w:pPr>
        <w:spacing w:after="120"/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0255C2" w:rsidRPr="0091761B" w:rsidRDefault="000255C2" w:rsidP="00617B6C">
      <w:pPr>
        <w:spacing w:after="120"/>
        <w:jc w:val="both"/>
        <w:rPr>
          <w:rFonts w:asciiTheme="minorHAnsi" w:hAnsiTheme="minorHAnsi"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Neophodno je da udruženja u svojim zahtjevima za prisustvo, da bi se isti mogli uzeti u obzir (kao valjani), navedu:</w:t>
      </w:r>
    </w:p>
    <w:p w:rsidR="000255C2" w:rsidRPr="0091761B" w:rsidRDefault="000255C2" w:rsidP="00617B6C">
      <w:pPr>
        <w:numPr>
          <w:ilvl w:val="0"/>
          <w:numId w:val="1"/>
        </w:numPr>
        <w:spacing w:after="120"/>
        <w:ind w:left="284" w:right="720" w:hanging="284"/>
        <w:jc w:val="both"/>
        <w:rPr>
          <w:rFonts w:asciiTheme="minorHAnsi" w:hAnsiTheme="minorHAnsi"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puni naziv i adresu Udruženja,</w:t>
      </w:r>
    </w:p>
    <w:p w:rsidR="000255C2" w:rsidRPr="0091761B" w:rsidRDefault="000255C2" w:rsidP="00617B6C">
      <w:pPr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datum i mjesto registracije Udruženja, s ovjerenom fotokopijom registracije,</w:t>
      </w:r>
    </w:p>
    <w:p w:rsidR="000255C2" w:rsidRPr="0091761B" w:rsidRDefault="000255C2" w:rsidP="00617B6C">
      <w:pPr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odgovorno lice ili lica u udruženju,</w:t>
      </w:r>
    </w:p>
    <w:p w:rsidR="000255C2" w:rsidRPr="0091761B" w:rsidRDefault="000255C2" w:rsidP="00617B6C">
      <w:pPr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program udruženja,</w:t>
      </w:r>
    </w:p>
    <w:p w:rsidR="000255C2" w:rsidRPr="0091761B" w:rsidRDefault="000255C2" w:rsidP="00617B6C">
      <w:pPr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naziv odbora Nar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>o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 xml:space="preserve">dne skupštine za koji izražavaju interes, sa 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 xml:space="preserve">obrazloženjem 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 xml:space="preserve">tema za koje 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>su zainteresovani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,</w:t>
      </w:r>
    </w:p>
    <w:p w:rsidR="000255C2" w:rsidRPr="0091761B" w:rsidRDefault="000255C2" w:rsidP="00617B6C">
      <w:pPr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veličinu i broj članova udruženja,</w:t>
      </w:r>
    </w:p>
    <w:p w:rsidR="000255C2" w:rsidRPr="0091761B" w:rsidRDefault="000255C2" w:rsidP="00617B6C">
      <w:pPr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>kontakt telefon i E-mail adresu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en-US"/>
        </w:rPr>
        <w:t>.</w:t>
      </w:r>
    </w:p>
    <w:p w:rsidR="000255C2" w:rsidRDefault="000255C2" w:rsidP="00617B6C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0255C2" w:rsidRPr="0091761B" w:rsidRDefault="000255C2" w:rsidP="00617B6C">
      <w:pPr>
        <w:jc w:val="both"/>
        <w:rPr>
          <w:rFonts w:asciiTheme="minorHAnsi" w:hAnsiTheme="minorHAnsi"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Gore navedeni uslovi predstavljaju obaveznu formu zahtjeva koji se dostavlja Narodnoj skupštini Reublike Srpske.</w:t>
      </w:r>
    </w:p>
    <w:p w:rsidR="000255C2" w:rsidRDefault="000255C2" w:rsidP="00617B6C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0255C2" w:rsidRPr="0091761B" w:rsidRDefault="000255C2" w:rsidP="00617B6C">
      <w:pPr>
        <w:jc w:val="both"/>
        <w:rPr>
          <w:rFonts w:asciiTheme="minorHAnsi" w:hAnsiTheme="minorHAnsi"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Subjekti koji su dobili akreditaciju u 20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>1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en-US"/>
        </w:rPr>
        <w:t>5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. godini, obavezni su da, uz zahtjev za prisustvo podnesu puni naziv, adresu Udruženja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 xml:space="preserve"> i odgovorno li</w:t>
      </w:r>
      <w:r>
        <w:rPr>
          <w:rFonts w:asciiTheme="minorHAnsi" w:hAnsiTheme="minorHAnsi"/>
          <w:color w:val="000000" w:themeColor="text1"/>
          <w:sz w:val="22"/>
          <w:szCs w:val="22"/>
          <w:lang w:val="sr-Cyrl-CS"/>
        </w:rPr>
        <w:t xml:space="preserve">ce ili lica, kontakt telefon i </w:t>
      </w:r>
      <w:r>
        <w:rPr>
          <w:rFonts w:asciiTheme="minorHAnsi" w:hAnsiTheme="minorHAnsi"/>
          <w:color w:val="000000" w:themeColor="text1"/>
          <w:sz w:val="22"/>
          <w:szCs w:val="22"/>
          <w:lang w:val="sr-Latn-RS"/>
        </w:rPr>
        <w:t>e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>-</w:t>
      </w:r>
      <w:r>
        <w:rPr>
          <w:rFonts w:asciiTheme="minorHAnsi" w:hAnsiTheme="minorHAnsi"/>
          <w:color w:val="000000" w:themeColor="text1"/>
          <w:sz w:val="22"/>
          <w:szCs w:val="22"/>
          <w:lang w:val="sr-Latn-RS"/>
        </w:rPr>
        <w:t>mail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 xml:space="preserve"> adresu, 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kao uslov za valjanost zahtjeva.</w:t>
      </w:r>
    </w:p>
    <w:p w:rsidR="000255C2" w:rsidRDefault="000255C2" w:rsidP="00617B6C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0255C2" w:rsidRDefault="000255C2" w:rsidP="00617B6C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Neblagovremeni i nepotpuni zahtjevi neće se uzimati u obzir.</w:t>
      </w:r>
    </w:p>
    <w:p w:rsidR="000255C2" w:rsidRPr="00301894" w:rsidRDefault="000255C2" w:rsidP="00617B6C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0255C2" w:rsidRPr="0091761B" w:rsidRDefault="000255C2" w:rsidP="00617B6C">
      <w:pPr>
        <w:jc w:val="both"/>
        <w:rPr>
          <w:rFonts w:asciiTheme="minorHAnsi" w:hAnsiTheme="minorHAnsi"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lastRenderedPageBreak/>
        <w:t>Kolegij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>um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 xml:space="preserve"> Narodne skupštine će, uvažavajući sve elemente navedene u zahtjevima, te faktore prostora i vremena, utvrditi kojim će udruženjima, u kojim odborima i po kojim temama biti odobreno prisustvo u 2016. godini.</w:t>
      </w:r>
    </w:p>
    <w:p w:rsidR="000255C2" w:rsidRDefault="000255C2" w:rsidP="00617B6C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0255C2" w:rsidRPr="0091761B" w:rsidRDefault="000255C2" w:rsidP="00617B6C">
      <w:pPr>
        <w:jc w:val="both"/>
        <w:rPr>
          <w:rFonts w:asciiTheme="minorHAnsi" w:hAnsiTheme="minorHAnsi"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Odobravanje prisustva sjednicama ne znači automatski i pravo obraćanja Udruženja na sjednicama odbora ili sjednicama Narodne skupštine, već se ovo pravo može steći po naknadnom odobrenju Kolegij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>uma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, u smislu člana 3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>4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. Poslovnika, u svakom pojedinačnom slučaju i nakon svakog pojedinačnog zahtjeva.</w:t>
      </w:r>
    </w:p>
    <w:p w:rsidR="000255C2" w:rsidRDefault="000255C2" w:rsidP="00617B6C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0255C2" w:rsidRPr="0091761B" w:rsidRDefault="000255C2" w:rsidP="00617B6C">
      <w:pPr>
        <w:jc w:val="both"/>
        <w:rPr>
          <w:rFonts w:asciiTheme="minorHAnsi" w:hAnsiTheme="minorHAnsi"/>
          <w:color w:val="000000" w:themeColor="text1"/>
          <w:sz w:val="22"/>
          <w:szCs w:val="22"/>
          <w:lang w:val="hr-HR"/>
        </w:rPr>
      </w:pP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 xml:space="preserve">Odobravanjem prisustva sjednicama odbora ili sjednicama Narodne skupštine, Narodna skupština Republike Srpske ne preuzima nikakvu finansijsku obavezu prema Udruženjima kojima se daje odobrenje. </w:t>
      </w:r>
    </w:p>
    <w:p w:rsidR="000255C2" w:rsidRPr="0091761B" w:rsidRDefault="000255C2" w:rsidP="00617B6C">
      <w:pPr>
        <w:jc w:val="both"/>
        <w:rPr>
          <w:rFonts w:asciiTheme="minorHAnsi" w:hAnsiTheme="minorHAnsi"/>
          <w:color w:val="000000" w:themeColor="text1"/>
          <w:sz w:val="22"/>
          <w:szCs w:val="22"/>
          <w:lang w:val="hr-HR"/>
        </w:rPr>
      </w:pPr>
    </w:p>
    <w:p w:rsidR="000255C2" w:rsidRPr="0091761B" w:rsidRDefault="000255C2" w:rsidP="00617B6C">
      <w:pPr>
        <w:jc w:val="both"/>
        <w:rPr>
          <w:rFonts w:asciiTheme="minorHAnsi" w:hAnsiTheme="minorHAnsi"/>
          <w:color w:val="000000" w:themeColor="text1"/>
          <w:sz w:val="22"/>
          <w:szCs w:val="22"/>
          <w:lang w:val="hr-HR"/>
        </w:rPr>
      </w:pPr>
    </w:p>
    <w:p w:rsidR="000255C2" w:rsidRPr="0091761B" w:rsidRDefault="000255C2" w:rsidP="00617B6C">
      <w:pPr>
        <w:rPr>
          <w:rFonts w:asciiTheme="minorHAnsi" w:hAnsiTheme="minorHAnsi"/>
          <w:color w:val="000000" w:themeColor="text1"/>
          <w:sz w:val="22"/>
          <w:szCs w:val="22"/>
          <w:lang w:val="hr-HR"/>
        </w:rPr>
      </w:pPr>
    </w:p>
    <w:p w:rsidR="000255C2" w:rsidRPr="00301894" w:rsidRDefault="000255C2" w:rsidP="00617B6C">
      <w:pPr>
        <w:tabs>
          <w:tab w:val="left" w:pos="3885"/>
        </w:tabs>
        <w:rPr>
          <w:rFonts w:asciiTheme="minorHAnsi" w:hAnsiTheme="minorHAnsi"/>
          <w:b/>
          <w:sz w:val="22"/>
          <w:szCs w:val="22"/>
          <w:lang w:val="sr-Cyrl-RS"/>
        </w:rPr>
      </w:pP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Broj: 02/1-021-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1427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>/1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en-US"/>
        </w:rPr>
        <w:t>5</w:t>
      </w:r>
      <w:r w:rsidRPr="00301894">
        <w:rPr>
          <w:rFonts w:asciiTheme="minorHAnsi" w:hAnsiTheme="minorHAnsi"/>
          <w:b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RS"/>
        </w:rPr>
        <w:tab/>
      </w:r>
      <w:r>
        <w:rPr>
          <w:rFonts w:asciiTheme="minorHAnsi" w:hAnsiTheme="minorHAnsi"/>
          <w:b/>
          <w:sz w:val="22"/>
          <w:szCs w:val="22"/>
          <w:lang w:val="sr-Cyrl-RS"/>
        </w:rPr>
        <w:tab/>
      </w:r>
      <w:r>
        <w:rPr>
          <w:rFonts w:asciiTheme="minorHAnsi" w:hAnsiTheme="minorHAnsi"/>
          <w:b/>
          <w:sz w:val="22"/>
          <w:szCs w:val="22"/>
          <w:lang w:val="sr-Cyrl-RS"/>
        </w:rPr>
        <w:tab/>
      </w:r>
      <w:r>
        <w:rPr>
          <w:rFonts w:asciiTheme="minorHAnsi" w:hAnsiTheme="minorHAnsi"/>
          <w:b/>
          <w:sz w:val="22"/>
          <w:szCs w:val="22"/>
          <w:lang w:val="sr-Cyrl-RS"/>
        </w:rPr>
        <w:tab/>
        <w:t xml:space="preserve">                              PREDSJEDNIK</w:t>
      </w:r>
    </w:p>
    <w:p w:rsidR="000255C2" w:rsidRPr="00301894" w:rsidRDefault="000255C2" w:rsidP="00617B6C">
      <w:pPr>
        <w:tabs>
          <w:tab w:val="left" w:pos="3885"/>
        </w:tabs>
        <w:rPr>
          <w:rFonts w:asciiTheme="minorHAnsi" w:hAnsiTheme="minorHAnsi"/>
          <w:b/>
          <w:sz w:val="22"/>
          <w:szCs w:val="22"/>
          <w:lang w:val="sr-Cyrl-RS"/>
        </w:rPr>
      </w:pP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 xml:space="preserve">Datum: 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en-US"/>
        </w:rPr>
        <w:t>20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sr-Latn-BA"/>
        </w:rPr>
        <w:t>.11.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 xml:space="preserve"> 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20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sr-Cyrl-CS"/>
        </w:rPr>
        <w:t>1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en-US"/>
        </w:rPr>
        <w:t>5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 xml:space="preserve">. </w:t>
      </w:r>
      <w:r>
        <w:rPr>
          <w:rFonts w:asciiTheme="minorHAnsi" w:hAnsiTheme="minorHAnsi"/>
          <w:color w:val="000000" w:themeColor="text1"/>
          <w:sz w:val="22"/>
          <w:szCs w:val="22"/>
          <w:lang w:val="sr-Cyrl-RS"/>
        </w:rPr>
        <w:t>g</w:t>
      </w:r>
      <w:r w:rsidRPr="0091761B">
        <w:rPr>
          <w:rFonts w:asciiTheme="minorHAnsi" w:hAnsiTheme="minorHAnsi"/>
          <w:color w:val="000000" w:themeColor="text1"/>
          <w:sz w:val="22"/>
          <w:szCs w:val="22"/>
          <w:lang w:val="hr-HR"/>
        </w:rPr>
        <w:t>odine</w:t>
      </w:r>
      <w:r w:rsidRPr="00301894">
        <w:rPr>
          <w:rFonts w:asciiTheme="minorHAnsi" w:hAnsiTheme="minorHAnsi"/>
          <w:b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RS"/>
        </w:rPr>
        <w:t xml:space="preserve">                                                                                       NARODNE SKUPŠTINE</w:t>
      </w:r>
    </w:p>
    <w:p w:rsidR="000255C2" w:rsidRDefault="000255C2" w:rsidP="00617B6C">
      <w:pPr>
        <w:rPr>
          <w:rFonts w:asciiTheme="minorHAnsi" w:hAnsiTheme="minorHAnsi"/>
          <w:color w:val="000000" w:themeColor="text1"/>
          <w:sz w:val="22"/>
          <w:szCs w:val="22"/>
          <w:lang w:val="sr-Cyrl-RS"/>
        </w:rPr>
      </w:pPr>
    </w:p>
    <w:p w:rsidR="000255C2" w:rsidRPr="005F1328" w:rsidRDefault="000255C2" w:rsidP="00617B6C">
      <w:pPr>
        <w:tabs>
          <w:tab w:val="left" w:pos="3885"/>
        </w:tabs>
        <w:rPr>
          <w:rFonts w:asciiTheme="minorHAnsi" w:hAnsiTheme="minorHAnsi"/>
          <w:b/>
          <w:sz w:val="22"/>
          <w:szCs w:val="22"/>
          <w:lang w:val="sr-Cyrl-RS"/>
        </w:rPr>
      </w:pPr>
      <w:r>
        <w:rPr>
          <w:rFonts w:asciiTheme="minorHAnsi" w:hAnsiTheme="minorHAnsi"/>
          <w:b/>
          <w:sz w:val="22"/>
          <w:szCs w:val="22"/>
          <w:lang w:val="sr-Cyrl-RS"/>
        </w:rPr>
        <w:tab/>
      </w:r>
      <w:r>
        <w:rPr>
          <w:rFonts w:asciiTheme="minorHAnsi" w:hAnsiTheme="minorHAnsi"/>
          <w:b/>
          <w:sz w:val="22"/>
          <w:szCs w:val="22"/>
          <w:lang w:val="sr-Cyrl-RS"/>
        </w:rPr>
        <w:tab/>
      </w:r>
      <w:r>
        <w:rPr>
          <w:rFonts w:asciiTheme="minorHAnsi" w:hAnsiTheme="minorHAnsi"/>
          <w:b/>
          <w:sz w:val="22"/>
          <w:szCs w:val="22"/>
          <w:lang w:val="sr-Cyrl-RS"/>
        </w:rPr>
        <w:tab/>
      </w:r>
      <w:r>
        <w:rPr>
          <w:rFonts w:asciiTheme="minorHAnsi" w:hAnsiTheme="minorHAnsi"/>
          <w:b/>
          <w:sz w:val="22"/>
          <w:szCs w:val="22"/>
          <w:lang w:val="sr-Cyrl-RS"/>
        </w:rPr>
        <w:tab/>
      </w:r>
      <w:r>
        <w:rPr>
          <w:rFonts w:asciiTheme="minorHAnsi" w:hAnsiTheme="minorHAnsi"/>
          <w:b/>
          <w:sz w:val="22"/>
          <w:szCs w:val="22"/>
          <w:lang w:val="sr-Cyrl-RS"/>
        </w:rPr>
        <w:tab/>
        <w:t xml:space="preserve">      Nedeljko Čubrilović</w:t>
      </w:r>
      <w:r>
        <w:rPr>
          <w:rFonts w:asciiTheme="minorHAnsi" w:hAnsiTheme="minorHAnsi"/>
          <w:b/>
          <w:sz w:val="22"/>
          <w:szCs w:val="22"/>
          <w:lang w:val="sr-Latn-RS"/>
        </w:rPr>
        <w:t xml:space="preserve">, </w:t>
      </w:r>
      <w:r>
        <w:rPr>
          <w:rFonts w:asciiTheme="minorHAnsi" w:hAnsiTheme="minorHAnsi"/>
          <w:b/>
          <w:sz w:val="22"/>
          <w:szCs w:val="22"/>
          <w:lang w:val="sr-Cyrl-RS"/>
        </w:rPr>
        <w:t>s.r.</w:t>
      </w:r>
    </w:p>
    <w:p w:rsidR="000255C2" w:rsidRPr="00617B6C" w:rsidRDefault="000255C2" w:rsidP="00617B6C">
      <w:pPr>
        <w:tabs>
          <w:tab w:val="left" w:pos="3885"/>
        </w:tabs>
        <w:rPr>
          <w:rFonts w:asciiTheme="minorHAnsi" w:hAnsiTheme="minorHAnsi"/>
          <w:b/>
          <w:sz w:val="22"/>
          <w:szCs w:val="22"/>
        </w:rPr>
      </w:pPr>
    </w:p>
    <w:sectPr w:rsidR="000255C2" w:rsidRPr="00617B6C" w:rsidSect="00301894">
      <w:footerReference w:type="default" r:id="rId8"/>
      <w:pgSz w:w="12240" w:h="15840"/>
      <w:pgMar w:top="1440" w:right="1440" w:bottom="1135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1F" w:rsidRDefault="00010A1F" w:rsidP="00301894">
      <w:r>
        <w:separator/>
      </w:r>
    </w:p>
  </w:endnote>
  <w:endnote w:type="continuationSeparator" w:id="0">
    <w:p w:rsidR="00010A1F" w:rsidRDefault="00010A1F" w:rsidP="0030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194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894" w:rsidRDefault="003018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5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894" w:rsidRDefault="003018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1F" w:rsidRDefault="00010A1F" w:rsidP="00301894">
      <w:r>
        <w:separator/>
      </w:r>
    </w:p>
  </w:footnote>
  <w:footnote w:type="continuationSeparator" w:id="0">
    <w:p w:rsidR="00010A1F" w:rsidRDefault="00010A1F" w:rsidP="0030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80187"/>
    <w:multiLevelType w:val="hybridMultilevel"/>
    <w:tmpl w:val="6B922848"/>
    <w:lvl w:ilvl="0" w:tplc="3E58252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C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F2"/>
    <w:rsid w:val="00010A1F"/>
    <w:rsid w:val="000255C2"/>
    <w:rsid w:val="00135C61"/>
    <w:rsid w:val="00143925"/>
    <w:rsid w:val="00301894"/>
    <w:rsid w:val="004346F2"/>
    <w:rsid w:val="005F1328"/>
    <w:rsid w:val="006E2727"/>
    <w:rsid w:val="0091761B"/>
    <w:rsid w:val="00927DD9"/>
    <w:rsid w:val="00D85B25"/>
    <w:rsid w:val="00DF25DA"/>
    <w:rsid w:val="00E33165"/>
    <w:rsid w:val="00E65813"/>
    <w:rsid w:val="00F1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89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01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894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89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01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894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DraganR</cp:lastModifiedBy>
  <cp:revision>2</cp:revision>
  <cp:lastPrinted>2015-11-20T15:25:00Z</cp:lastPrinted>
  <dcterms:created xsi:type="dcterms:W3CDTF">2015-11-23T07:26:00Z</dcterms:created>
  <dcterms:modified xsi:type="dcterms:W3CDTF">2015-11-23T07:26:00Z</dcterms:modified>
</cp:coreProperties>
</file>