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FB13" w14:textId="6CD35F0E" w:rsidR="00A8461F" w:rsidRPr="009C1F1D" w:rsidRDefault="00A8461F" w:rsidP="00A84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45060E66" w14:textId="77777777" w:rsidR="00A8461F" w:rsidRPr="009C1F1D" w:rsidRDefault="00A8461F" w:rsidP="00A84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5E2FAD3E" w14:textId="3076C4F1" w:rsidR="00A8461F" w:rsidRDefault="00A8461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6E1582" w14:textId="77777777" w:rsidR="00A8461F" w:rsidRDefault="00A8461F">
      <w:pPr>
        <w:rPr>
          <w:rFonts w:ascii="Times New Roman" w:hAnsi="Times New Roman" w:cs="Times New Roman"/>
          <w:sz w:val="24"/>
          <w:szCs w:val="24"/>
        </w:rPr>
      </w:pPr>
    </w:p>
    <w:p w14:paraId="138B21AD" w14:textId="77777777" w:rsidR="00975605" w:rsidRPr="009C1F1D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14:paraId="5B97AD6E" w14:textId="2189DF52" w:rsidR="00975605" w:rsidRPr="00B24559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 w:rsidR="0079575A">
        <w:rPr>
          <w:rFonts w:ascii="Times New Roman" w:hAnsi="Times New Roman" w:cs="Times New Roman"/>
          <w:b/>
          <w:sz w:val="24"/>
          <w:szCs w:val="24"/>
        </w:rPr>
        <w:t>Тридесете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посебне сједнице Народне скупштине Републике Српске</w:t>
      </w:r>
      <w:r w:rsidR="00B24559">
        <w:rPr>
          <w:rFonts w:ascii="Times New Roman" w:hAnsi="Times New Roman" w:cs="Times New Roman"/>
          <w:b/>
          <w:sz w:val="24"/>
          <w:szCs w:val="24"/>
        </w:rPr>
        <w:t>,</w:t>
      </w:r>
    </w:p>
    <w:p w14:paraId="64E54F04" w14:textId="17B47071" w:rsidR="00975605" w:rsidRPr="009C1F1D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 w:rsidR="0079575A">
        <w:rPr>
          <w:rFonts w:ascii="Times New Roman" w:hAnsi="Times New Roman" w:cs="Times New Roman"/>
          <w:b/>
          <w:sz w:val="24"/>
          <w:szCs w:val="24"/>
        </w:rPr>
        <w:t>11. априла</w:t>
      </w:r>
      <w:r>
        <w:rPr>
          <w:rFonts w:ascii="Times New Roman" w:hAnsi="Times New Roman" w:cs="Times New Roman"/>
          <w:b/>
          <w:sz w:val="24"/>
          <w:szCs w:val="24"/>
        </w:rPr>
        <w:t xml:space="preserve"> 2022.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године</w:t>
      </w:r>
    </w:p>
    <w:p w14:paraId="4C154889" w14:textId="77777777" w:rsidR="00975605" w:rsidRPr="009C1F1D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78C81D0" w14:textId="44A26046" w:rsidR="00975605" w:rsidRPr="009C1F1D" w:rsidRDefault="0079575A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Тридесета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одржана је </w:t>
      </w:r>
      <w:r>
        <w:rPr>
          <w:rFonts w:ascii="Times New Roman" w:hAnsi="Times New Roman" w:cs="Times New Roman"/>
          <w:sz w:val="24"/>
          <w:szCs w:val="24"/>
        </w:rPr>
        <w:t>11. априла</w:t>
      </w:r>
      <w:r w:rsidR="00975605">
        <w:rPr>
          <w:rFonts w:ascii="Times New Roman" w:hAnsi="Times New Roman" w:cs="Times New Roman"/>
          <w:sz w:val="24"/>
          <w:szCs w:val="24"/>
        </w:rPr>
        <w:t xml:space="preserve"> 2022.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14:paraId="145D04CC" w14:textId="77777777" w:rsidR="00975605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7E7849A5" w14:textId="27A40F28" w:rsidR="0079575A" w:rsidRPr="0079575A" w:rsidRDefault="0079575A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75A">
        <w:rPr>
          <w:rFonts w:ascii="Times New Roman" w:hAnsi="Times New Roman" w:cs="Times New Roman"/>
          <w:sz w:val="24"/>
          <w:szCs w:val="24"/>
        </w:rPr>
        <w:t>На основу члана 27 став 2 Пословника Народне скупштине Републике Српске (</w:t>
      </w:r>
      <w:r w:rsidRPr="0079575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9575A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Pr="0079575A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79575A">
        <w:rPr>
          <w:rFonts w:ascii="Times New Roman" w:hAnsi="Times New Roman" w:cs="Times New Roman"/>
          <w:sz w:val="24"/>
          <w:szCs w:val="24"/>
        </w:rPr>
        <w:t xml:space="preserve">, број 66/20) предсједник Народне скупштине Републике Српске донио </w:t>
      </w:r>
      <w:r w:rsidR="00B36792">
        <w:rPr>
          <w:rFonts w:ascii="Times New Roman" w:hAnsi="Times New Roman" w:cs="Times New Roman"/>
          <w:sz w:val="24"/>
          <w:szCs w:val="24"/>
          <w:lang w:val="en-US"/>
        </w:rPr>
        <w:t>je</w:t>
      </w:r>
      <w:r w:rsidR="00B36792" w:rsidRPr="00B367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9575A">
        <w:rPr>
          <w:rFonts w:ascii="Times New Roman" w:hAnsi="Times New Roman" w:cs="Times New Roman"/>
          <w:sz w:val="24"/>
          <w:szCs w:val="24"/>
        </w:rPr>
        <w:t>Одлуку о давању овлаш</w:t>
      </w:r>
      <w:r w:rsidR="00B36792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79575A">
        <w:rPr>
          <w:rFonts w:ascii="Times New Roman" w:hAnsi="Times New Roman" w:cs="Times New Roman"/>
          <w:sz w:val="24"/>
          <w:szCs w:val="24"/>
        </w:rPr>
        <w:t xml:space="preserve">ења потпредсједнику Народне скупштине Републике Српске Денису Шулићу, </w:t>
      </w:r>
      <w:r w:rsidR="0059321A">
        <w:rPr>
          <w:rFonts w:ascii="Times New Roman" w:hAnsi="Times New Roman" w:cs="Times New Roman"/>
          <w:sz w:val="24"/>
          <w:szCs w:val="24"/>
          <w:lang w:val="sr-Cyrl-RS"/>
        </w:rPr>
        <w:t>због</w:t>
      </w:r>
      <w:r w:rsidRPr="0079575A">
        <w:rPr>
          <w:rFonts w:ascii="Times New Roman" w:hAnsi="Times New Roman" w:cs="Times New Roman"/>
          <w:sz w:val="24"/>
          <w:szCs w:val="24"/>
        </w:rPr>
        <w:t xml:space="preserve"> привремене спријечености.</w:t>
      </w:r>
    </w:p>
    <w:p w14:paraId="36DFE7CA" w14:textId="77777777" w:rsidR="00E35A16" w:rsidRDefault="00062802" w:rsidP="00073F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F8DBFBB" w14:textId="28FF813B" w:rsidR="00073F10" w:rsidRDefault="00E35A16" w:rsidP="00073F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Потпредсједник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>
        <w:rPr>
          <w:rFonts w:ascii="Times New Roman" w:hAnsi="Times New Roman" w:cs="Times New Roman"/>
          <w:sz w:val="24"/>
          <w:szCs w:val="24"/>
        </w:rPr>
        <w:t>Денис Шулић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 </w:t>
      </w:r>
      <w:r>
        <w:rPr>
          <w:rFonts w:ascii="Times New Roman" w:hAnsi="Times New Roman" w:cs="Times New Roman"/>
          <w:sz w:val="24"/>
          <w:szCs w:val="24"/>
        </w:rPr>
        <w:t>потпредсједник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="00975605" w:rsidRPr="009C1F1D">
        <w:rPr>
          <w:rFonts w:ascii="Times New Roman" w:hAnsi="Times New Roman" w:cs="Times New Roman"/>
          <w:sz w:val="24"/>
          <w:szCs w:val="24"/>
        </w:rPr>
        <w:t>о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>Тридесету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и констатова</w:t>
      </w:r>
      <w:r w:rsidR="00975605" w:rsidRPr="009C1F1D">
        <w:rPr>
          <w:rFonts w:ascii="Times New Roman" w:hAnsi="Times New Roman" w:cs="Times New Roman"/>
          <w:sz w:val="24"/>
          <w:szCs w:val="24"/>
        </w:rPr>
        <w:t>о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да постоји кворум за рад, те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да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су 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одсуство са </w:t>
      </w:r>
      <w:r w:rsidR="00975605" w:rsidRPr="009C1F1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>једнице најави</w:t>
      </w:r>
      <w:r w:rsidR="00073F10">
        <w:rPr>
          <w:rFonts w:ascii="Times New Roman" w:hAnsi="Times New Roman" w:cs="Times New Roman"/>
          <w:sz w:val="24"/>
          <w:szCs w:val="24"/>
        </w:rPr>
        <w:t xml:space="preserve">ли народни посланици: </w:t>
      </w:r>
      <w:r>
        <w:rPr>
          <w:rFonts w:ascii="Times New Roman" w:hAnsi="Times New Roman" w:cs="Times New Roman"/>
          <w:sz w:val="24"/>
          <w:szCs w:val="24"/>
        </w:rPr>
        <w:t>Недељко Чубриловић, Гордана Тешановић, Будимир Балабан, Крсто Јандрић, Перица Бундало, Гордана Видовић, Милан Радовић и Един Рамић.</w:t>
      </w:r>
    </w:p>
    <w:p w14:paraId="0C013690" w14:textId="53E95BF5" w:rsidR="00073F10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На почетку сједнице </w:t>
      </w:r>
      <w:r w:rsidR="006F4B4D">
        <w:rPr>
          <w:rFonts w:ascii="Times New Roman" w:hAnsi="Times New Roman" w:cs="Times New Roman"/>
          <w:sz w:val="24"/>
          <w:szCs w:val="24"/>
        </w:rPr>
        <w:t>потпредсједник</w:t>
      </w:r>
      <w:r w:rsidRPr="009C1F1D">
        <w:rPr>
          <w:rFonts w:ascii="Times New Roman" w:hAnsi="Times New Roman" w:cs="Times New Roman"/>
          <w:sz w:val="24"/>
          <w:szCs w:val="24"/>
        </w:rPr>
        <w:t xml:space="preserve"> је обавијестио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присутне да ће се радити док се не исцрпи дневни ред </w:t>
      </w:r>
      <w:r w:rsidR="006F4B4D">
        <w:rPr>
          <w:rFonts w:ascii="Times New Roman" w:hAnsi="Times New Roman" w:cs="Times New Roman"/>
          <w:sz w:val="24"/>
          <w:szCs w:val="24"/>
        </w:rPr>
        <w:t>Тридесете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посебне сједнице Н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ародне скупштине Републике Српске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, а да ће </w:t>
      </w:r>
      <w:r w:rsidRPr="009C1F1D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дан за гласање</w:t>
      </w:r>
      <w:r w:rsidRPr="009C1F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бити </w:t>
      </w:r>
      <w:r w:rsidR="0059321A">
        <w:rPr>
          <w:rFonts w:ascii="Times New Roman" w:hAnsi="Times New Roman" w:cs="Times New Roman"/>
          <w:sz w:val="24"/>
          <w:szCs w:val="24"/>
          <w:lang w:val="sr-Cyrl-RS"/>
        </w:rPr>
        <w:t>након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окончањ</w:t>
      </w:r>
      <w:r w:rsidR="0059321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расправе о тачки дневног реда</w:t>
      </w:r>
      <w:r w:rsidR="00073F10">
        <w:rPr>
          <w:rFonts w:ascii="Times New Roman" w:hAnsi="Times New Roman" w:cs="Times New Roman"/>
          <w:sz w:val="24"/>
          <w:szCs w:val="24"/>
        </w:rPr>
        <w:t>.</w:t>
      </w:r>
    </w:p>
    <w:p w14:paraId="1D7C5B11" w14:textId="77777777" w:rsidR="00A8461F" w:rsidRDefault="00A8461F" w:rsidP="00975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A02BC29" w14:textId="1A623B07" w:rsidR="00975605" w:rsidRPr="009C1F1D" w:rsidRDefault="00975605" w:rsidP="00A84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Сједница је заказана на захтјев </w:t>
      </w:r>
      <w:r w:rsidR="006F4B4D">
        <w:rPr>
          <w:rFonts w:ascii="Times New Roman" w:hAnsi="Times New Roman" w:cs="Times New Roman"/>
          <w:sz w:val="24"/>
          <w:szCs w:val="24"/>
        </w:rPr>
        <w:t xml:space="preserve">члана Предсједништва БиХ из Републике Српске Милорада </w:t>
      </w:r>
      <w:r w:rsidR="0059321A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6F4B4D">
        <w:rPr>
          <w:rFonts w:ascii="Times New Roman" w:hAnsi="Times New Roman" w:cs="Times New Roman"/>
          <w:sz w:val="24"/>
          <w:szCs w:val="24"/>
        </w:rPr>
        <w:t xml:space="preserve">одика, </w:t>
      </w:r>
      <w:r w:rsidRPr="009C1F1D">
        <w:rPr>
          <w:rFonts w:ascii="Times New Roman" w:hAnsi="Times New Roman" w:cs="Times New Roman"/>
          <w:sz w:val="24"/>
          <w:szCs w:val="24"/>
        </w:rPr>
        <w:t>а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у складу са чл</w:t>
      </w:r>
      <w:r w:rsidRPr="009C1F1D">
        <w:rPr>
          <w:rFonts w:ascii="Times New Roman" w:hAnsi="Times New Roman" w:cs="Times New Roman"/>
          <w:sz w:val="24"/>
          <w:szCs w:val="24"/>
        </w:rPr>
        <w:t>аном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170</w:t>
      </w:r>
      <w:r w:rsidR="00B30F14">
        <w:rPr>
          <w:rFonts w:ascii="Times New Roman" w:hAnsi="Times New Roman" w:cs="Times New Roman"/>
          <w:sz w:val="24"/>
          <w:szCs w:val="24"/>
        </w:rPr>
        <w:t>,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 </w:t>
      </w:r>
      <w:r w:rsidR="006F4B4D">
        <w:rPr>
          <w:rFonts w:ascii="Times New Roman" w:hAnsi="Times New Roman" w:cs="Times New Roman"/>
          <w:sz w:val="24"/>
          <w:szCs w:val="24"/>
        </w:rPr>
        <w:t>2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Пословника Народне скупштине Републике Српске („Службени гласник Републике Српске“, бр</w:t>
      </w:r>
      <w:r w:rsidR="00B30F14">
        <w:rPr>
          <w:rFonts w:ascii="Times New Roman" w:hAnsi="Times New Roman" w:cs="Times New Roman"/>
          <w:sz w:val="24"/>
          <w:szCs w:val="24"/>
        </w:rPr>
        <w:t>ој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6</w:t>
      </w:r>
      <w:r w:rsidRPr="009C1F1D">
        <w:rPr>
          <w:rFonts w:ascii="Times New Roman" w:hAnsi="Times New Roman" w:cs="Times New Roman"/>
          <w:sz w:val="24"/>
          <w:szCs w:val="24"/>
        </w:rPr>
        <w:t>6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/</w:t>
      </w:r>
      <w:r w:rsidRPr="009C1F1D">
        <w:rPr>
          <w:rFonts w:ascii="Times New Roman" w:hAnsi="Times New Roman" w:cs="Times New Roman"/>
          <w:sz w:val="24"/>
          <w:szCs w:val="24"/>
        </w:rPr>
        <w:t>20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).</w:t>
      </w:r>
    </w:p>
    <w:p w14:paraId="45F9286B" w14:textId="77777777" w:rsidR="00975605" w:rsidRPr="00FC74A0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05B34" w14:textId="56CB0710" w:rsidR="00975605" w:rsidRPr="00F52A24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 xml:space="preserve">Посланици су усвојили </w:t>
      </w:r>
    </w:p>
    <w:p w14:paraId="7707948E" w14:textId="77777777" w:rsidR="00975605" w:rsidRPr="00F52A24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B1467" w14:textId="77777777" w:rsidR="00975605" w:rsidRPr="00F52A24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52A24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14:paraId="07AABE44" w14:textId="77777777" w:rsidR="00975605" w:rsidRPr="00F52A24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16D48345" w14:textId="3876C827" w:rsidR="006F4B4D" w:rsidRPr="006209D7" w:rsidRDefault="006F4B4D" w:rsidP="006F4B4D">
      <w:pPr>
        <w:pStyle w:val="NormalWeb"/>
        <w:jc w:val="both"/>
        <w:rPr>
          <w:b/>
        </w:rPr>
      </w:pPr>
      <w:r w:rsidRPr="006209D7">
        <w:rPr>
          <w:b/>
        </w:rPr>
        <w:t>1. Изјашњење о изјавама члана Предсједништва Босне и Херцеговине из Републике Српске о проглашењу Одлукā Предсједништва Босне и Херцеговине, усвојених на 25. редовној сједници Предсједништва Босне и Херцеговине одржаној 31. марта 2022. године, веома штетним по виталне интересе Републике Српске:</w:t>
      </w:r>
    </w:p>
    <w:p w14:paraId="71BCA429" w14:textId="429CB712" w:rsidR="006F4B4D" w:rsidRPr="006209D7" w:rsidRDefault="006F4B4D" w:rsidP="006F4B4D">
      <w:pPr>
        <w:pStyle w:val="NormalWeb"/>
        <w:jc w:val="both"/>
        <w:rPr>
          <w:b/>
        </w:rPr>
      </w:pPr>
      <w:r w:rsidRPr="006209D7">
        <w:rPr>
          <w:b/>
        </w:rPr>
        <w:t>а) Приједлог одлуке о потврђивању Изјаве члана Предсједништва Босне и Херцеговине из Републике Српске о проглашењу Одлуке о одобравању закључивања Меморандума о разумијевању између Централне изборне комисије Босне и Херцеговине и Мисије Организације за европску безбједност и сарадњу у Босни и Херцеговини (ОЕБС БиХ)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Српске;</w:t>
      </w:r>
    </w:p>
    <w:p w14:paraId="6CF2BEA4" w14:textId="4F2FD297" w:rsidR="006F4B4D" w:rsidRPr="006209D7" w:rsidRDefault="006F4B4D" w:rsidP="006F4B4D">
      <w:pPr>
        <w:pStyle w:val="NormalWeb"/>
        <w:jc w:val="both"/>
        <w:rPr>
          <w:b/>
        </w:rPr>
      </w:pPr>
      <w:r w:rsidRPr="006209D7">
        <w:rPr>
          <w:b/>
        </w:rPr>
        <w:lastRenderedPageBreak/>
        <w:t>б) Приједлог одлуке о потврђивању Изјаве члана Предсједништва Босне и Херцеговине из Републике Српске о проглашењу Одлуке о одобравању закључивања Меморандума о разумијевању у вези са сарадњом у подручју избора између Централне изборне комисије Босне и Херцеговине и Државне изборне канцеларије Мађарске која је усвојена без консензуса на 25. редовној сједници Предсједништва Босне и Херцеговине, одржаној 31. марта 2022. године, веома штетн</w:t>
      </w:r>
      <w:r w:rsidR="00F32636">
        <w:rPr>
          <w:b/>
          <w:lang w:val="en-US"/>
        </w:rPr>
        <w:t>o</w:t>
      </w:r>
      <w:r w:rsidRPr="006209D7">
        <w:rPr>
          <w:b/>
        </w:rPr>
        <w:t>м по виталне интересе Републике Српске;</w:t>
      </w:r>
    </w:p>
    <w:p w14:paraId="37887C42" w14:textId="77777777" w:rsidR="006F4B4D" w:rsidRPr="006209D7" w:rsidRDefault="006F4B4D" w:rsidP="006F4B4D">
      <w:pPr>
        <w:pStyle w:val="NormalWeb"/>
        <w:jc w:val="both"/>
        <w:rPr>
          <w:b/>
        </w:rPr>
      </w:pPr>
      <w:r w:rsidRPr="006209D7">
        <w:rPr>
          <w:b/>
        </w:rPr>
        <w:t>в)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компјутерске и информационе писмености ICILS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Српске;</w:t>
      </w:r>
    </w:p>
    <w:p w14:paraId="0A13D25C" w14:textId="77777777" w:rsidR="006F4B4D" w:rsidRPr="006209D7" w:rsidRDefault="006F4B4D" w:rsidP="006F4B4D">
      <w:pPr>
        <w:pStyle w:val="NormalWeb"/>
        <w:jc w:val="both"/>
        <w:rPr>
          <w:b/>
        </w:rPr>
      </w:pPr>
      <w:r w:rsidRPr="006209D7">
        <w:rPr>
          <w:b/>
        </w:rPr>
        <w:t>г)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о учењу и подучавању TALIS 2024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Српске;</w:t>
      </w:r>
    </w:p>
    <w:p w14:paraId="2B2A940F" w14:textId="3C9F2793" w:rsidR="00B645E9" w:rsidRPr="0059321A" w:rsidRDefault="006F4B4D" w:rsidP="006209D7">
      <w:pPr>
        <w:pStyle w:val="NormalWeb"/>
        <w:jc w:val="both"/>
        <w:rPr>
          <w:b/>
          <w:lang w:val="sr-Cyrl-RS"/>
        </w:rPr>
      </w:pPr>
      <w:r w:rsidRPr="006209D7">
        <w:rPr>
          <w:b/>
        </w:rPr>
        <w:t>д)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трендова у знању математике и природних наука TIMSS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59321A">
        <w:rPr>
          <w:b/>
          <w:lang w:val="sr-Cyrl-RS"/>
        </w:rPr>
        <w:t>;</w:t>
      </w:r>
    </w:p>
    <w:p w14:paraId="1B7EDC64" w14:textId="7CCDAA81" w:rsidR="00975605" w:rsidRPr="00B645E9" w:rsidRDefault="00975605" w:rsidP="006209D7">
      <w:pPr>
        <w:jc w:val="both"/>
        <w:rPr>
          <w:rFonts w:ascii="Times New Roman" w:hAnsi="Times New Roman" w:cs="Times New Roman"/>
          <w:sz w:val="24"/>
          <w:szCs w:val="24"/>
          <w:lang w:eastAsia="sr-Cyrl-BA"/>
        </w:rPr>
      </w:pPr>
      <w:r w:rsidRPr="00B645E9">
        <w:rPr>
          <w:rFonts w:ascii="Times New Roman" w:hAnsi="Times New Roman" w:cs="Times New Roman"/>
          <w:b/>
          <w:sz w:val="24"/>
          <w:szCs w:val="24"/>
          <w:lang w:val="sr-Latn-BA" w:eastAsia="sr-Cyrl-BA"/>
        </w:rPr>
        <w:t>са</w:t>
      </w:r>
      <w:r w:rsidR="006209D7">
        <w:rPr>
          <w:rFonts w:ascii="Times New Roman" w:hAnsi="Times New Roman" w:cs="Times New Roman"/>
          <w:b/>
          <w:sz w:val="24"/>
          <w:szCs w:val="24"/>
          <w:lang w:eastAsia="sr-Cyrl-BA"/>
        </w:rPr>
        <w:t xml:space="preserve"> </w:t>
      </w:r>
      <w:r w:rsidR="006209D7" w:rsidRPr="005F57AD">
        <w:rPr>
          <w:rFonts w:ascii="Times New Roman" w:hAnsi="Times New Roman" w:cs="Times New Roman"/>
          <w:sz w:val="24"/>
          <w:szCs w:val="24"/>
          <w:lang w:eastAsia="sr-Cyrl-BA"/>
        </w:rPr>
        <w:t>(присутно 67, гласало 61</w:t>
      </w:r>
      <w:r w:rsidR="006209D7">
        <w:rPr>
          <w:rFonts w:ascii="Times New Roman" w:hAnsi="Times New Roman" w:cs="Times New Roman"/>
          <w:b/>
          <w:sz w:val="24"/>
          <w:szCs w:val="24"/>
          <w:lang w:eastAsia="sr-Cyrl-BA"/>
        </w:rPr>
        <w:t>)</w:t>
      </w:r>
      <w:r w:rsidRPr="00B645E9">
        <w:rPr>
          <w:rFonts w:ascii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="00CB2723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4</w:t>
      </w:r>
      <w:r w:rsidR="006209D7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7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глас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ова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за, </w:t>
      </w:r>
      <w:r w:rsidR="005F57AD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једним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против и </w:t>
      </w:r>
      <w:r w:rsidR="00CB2723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1</w:t>
      </w:r>
      <w:r w:rsidR="008674B2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 xml:space="preserve">3 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посланик</w:t>
      </w:r>
      <w:r w:rsidR="00CB2723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а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 xml:space="preserve"> се уздржа</w:t>
      </w:r>
      <w:r w:rsidR="00CB2723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л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о од гласања</w:t>
      </w:r>
      <w:r w:rsidRPr="00B645E9">
        <w:rPr>
          <w:rFonts w:ascii="Times New Roman" w:hAnsi="Times New Roman" w:cs="Times New Roman"/>
          <w:b/>
          <w:i/>
          <w:sz w:val="24"/>
          <w:szCs w:val="24"/>
          <w:lang w:val="sr-Latn-RS" w:eastAsia="sr-Cyrl-BA"/>
        </w:rPr>
        <w:t>.</w:t>
      </w:r>
    </w:p>
    <w:p w14:paraId="6CD9B31B" w14:textId="77777777" w:rsidR="00975605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8F749" w14:textId="77777777" w:rsidR="00975605" w:rsidRPr="007B1DA7" w:rsidRDefault="00975605" w:rsidP="005F5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решло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на разматрање тачке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дневног реда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0F39BB0" w14:textId="77777777" w:rsidR="00975605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6EA28" w14:textId="1FDC8B2F" w:rsidR="00633351" w:rsidRPr="00633351" w:rsidRDefault="00975605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E615C1">
        <w:rPr>
          <w:rFonts w:ascii="Times New Roman" w:hAnsi="Times New Roman" w:cs="Times New Roman"/>
          <w:b/>
          <w:sz w:val="24"/>
          <w:szCs w:val="24"/>
        </w:rPr>
        <w:t>Ад – 1:</w:t>
      </w:r>
      <w:r w:rsidR="005F57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Изјашњење о изјавама члана Предсједништва Босне и Херцеговине из Републике Српске о проглашењу Одлукā Предсједништва Босне и Херцеговине, усвојених на 25. редовној сједници Предсједништва Босне и Херцеговине одржаној 31. марта 2022. године, веома штетним по виталне интересе Републике Српске:</w:t>
      </w:r>
    </w:p>
    <w:p w14:paraId="5531D460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73AD4A87" w14:textId="40BE1130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а) Приједлог одлуке о потврђивању Изјаве члана Предсједништва Босне и Херцеговине из Републике Српске о проглашењу Одлуке о одобравању закључивања Меморандума о разумијевању између Централне изборне комисије Босне и Херцеговине и Мисије Организације за европску безбједност и сарадњу у Босни и Херцеговини (ОЕБС БиХ)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Српске;</w:t>
      </w:r>
    </w:p>
    <w:p w14:paraId="5A110D36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5B34A74F" w14:textId="1E630E7E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lastRenderedPageBreak/>
        <w:t>б) Приједлог одлуке о потврђивању Изјаве члана Предсједништва Босне и Херцеговине из Републике Српске о проглашењу Одлуке о одобравању закључивања Меморандума о разумијевању у вези са сарадњом у подручју избора између Централне изборне комисије Босне и Херцеговине и Државне изборне канцеларије Мађарске која је усвојена без консензуса на 25. редовној сједници Предсједништва Босне и Херцеговине, одржаној 31. марта 2022. године, веома штетним по виталне интересе Републике Српске;</w:t>
      </w:r>
    </w:p>
    <w:p w14:paraId="0E03619C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2C46455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в)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компјутерске и информационе писмености ICILS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Српске;</w:t>
      </w:r>
    </w:p>
    <w:p w14:paraId="3349CF5F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1A535B9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г)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о учењу и подучавању TALIS 2024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Српске;</w:t>
      </w:r>
    </w:p>
    <w:p w14:paraId="2A0AB541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0CA885A2" w14:textId="77D8372E" w:rsidR="00975605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д)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трендова у знању математике и природних наука TIMSS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Српске.</w:t>
      </w:r>
    </w:p>
    <w:p w14:paraId="381B5166" w14:textId="77777777" w:rsidR="00CB2723" w:rsidRDefault="00CB2723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</w:pPr>
    </w:p>
    <w:p w14:paraId="46F36218" w14:textId="7ACA19EB" w:rsidR="00982CEA" w:rsidRPr="00877B27" w:rsidRDefault="00982CEA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На основу члана 134 Пословника, предлагач је затражио уводно излагање до 30 минута, кој</w:t>
      </w:r>
      <w:r w:rsidR="00597B95">
        <w:rPr>
          <w:rFonts w:ascii="Times New Roman" w:eastAsia="Times New Roman" w:hAnsi="Times New Roman" w:cs="Times New Roman"/>
          <w:iCs/>
          <w:sz w:val="24"/>
          <w:szCs w:val="24"/>
          <w:lang w:val="sr-Cyrl-RS" w:eastAsia="sr-Cyrl-BA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је </w:t>
      </w:r>
      <w:r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усвојен</w:t>
      </w:r>
      <w:r w:rsidR="00597B95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о</w:t>
      </w:r>
      <w:r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 w:rsidR="00507D48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са</w:t>
      </w:r>
      <w:r w:rsidR="00507D48">
        <w:rPr>
          <w:rFonts w:ascii="Times New Roman" w:eastAsia="Times New Roman" w:hAnsi="Times New Roman" w:cs="Times New Roman"/>
          <w:iCs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(присутно 66, гласало 60) </w:t>
      </w:r>
      <w:r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47 гласова за, једним против и 12 посланика се уздржало од гласања. </w:t>
      </w:r>
    </w:p>
    <w:p w14:paraId="6AD44065" w14:textId="27FFED0B" w:rsidR="00633351" w:rsidRPr="00633351" w:rsidRDefault="00982CEA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</w:p>
    <w:p w14:paraId="0B0E7CB7" w14:textId="2EF1AA7B" w:rsidR="00CB2723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Уводно излагање</w:t>
      </w:r>
      <w:r w:rsidR="00CB2723">
        <w:rPr>
          <w:rFonts w:ascii="Times New Roman" w:hAnsi="Times New Roman" w:cs="Times New Roman"/>
          <w:sz w:val="24"/>
          <w:szCs w:val="24"/>
        </w:rPr>
        <w:t xml:space="preserve"> </w:t>
      </w:r>
      <w:r w:rsidR="00343A7B">
        <w:rPr>
          <w:rFonts w:ascii="Times New Roman" w:hAnsi="Times New Roman" w:cs="Times New Roman"/>
          <w:sz w:val="24"/>
          <w:szCs w:val="24"/>
        </w:rPr>
        <w:t>поднио је Милорад Додик, члан Предсједништва БиХ из Републике Српске</w:t>
      </w:r>
      <w:r w:rsidR="00CB2723">
        <w:rPr>
          <w:rFonts w:ascii="Times New Roman" w:hAnsi="Times New Roman" w:cs="Times New Roman"/>
          <w:sz w:val="24"/>
          <w:szCs w:val="24"/>
        </w:rPr>
        <w:t>.</w:t>
      </w:r>
    </w:p>
    <w:p w14:paraId="45D336F8" w14:textId="77777777" w:rsidR="00570C6A" w:rsidRDefault="00570C6A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53673" w14:textId="52BEE130" w:rsidR="00343A7B" w:rsidRDefault="00343A7B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Колегијум је одобрио Наталији Тривић, министр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просвјете и културе</w:t>
      </w:r>
      <w:r w:rsidR="006C7423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учествова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>ње</w:t>
      </w:r>
      <w:r>
        <w:rPr>
          <w:rFonts w:ascii="Times New Roman" w:hAnsi="Times New Roman" w:cs="Times New Roman"/>
          <w:sz w:val="24"/>
          <w:szCs w:val="24"/>
        </w:rPr>
        <w:t xml:space="preserve"> у расправи у трајању од 10 минута. </w:t>
      </w:r>
    </w:p>
    <w:p w14:paraId="774FBF29" w14:textId="0826025C" w:rsidR="00570C6A" w:rsidRDefault="00343A7B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58D31" w14:textId="2B3510A8" w:rsidR="00E0581D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У расправи </w:t>
      </w:r>
      <w:r w:rsidRPr="00F52A24">
        <w:rPr>
          <w:rFonts w:ascii="Times New Roman" w:hAnsi="Times New Roman" w:cs="Times New Roman"/>
          <w:sz w:val="24"/>
          <w:szCs w:val="24"/>
        </w:rPr>
        <w:t xml:space="preserve">су 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учествовали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 w:rsidR="00DA0253">
        <w:rPr>
          <w:rFonts w:ascii="Times New Roman" w:hAnsi="Times New Roman" w:cs="Times New Roman"/>
          <w:sz w:val="24"/>
          <w:szCs w:val="24"/>
        </w:rPr>
        <w:t>Миладин Станић,</w:t>
      </w:r>
      <w:r w:rsidR="00113468">
        <w:rPr>
          <w:rFonts w:ascii="Times New Roman" w:hAnsi="Times New Roman" w:cs="Times New Roman"/>
          <w:sz w:val="24"/>
          <w:szCs w:val="24"/>
        </w:rPr>
        <w:t xml:space="preserve"> </w:t>
      </w:r>
      <w:r w:rsidR="006A3985">
        <w:rPr>
          <w:rFonts w:ascii="Times New Roman" w:hAnsi="Times New Roman" w:cs="Times New Roman"/>
          <w:sz w:val="24"/>
          <w:szCs w:val="24"/>
        </w:rPr>
        <w:t>Р</w:t>
      </w:r>
      <w:r w:rsidR="009B4673">
        <w:rPr>
          <w:rFonts w:ascii="Times New Roman" w:hAnsi="Times New Roman" w:cs="Times New Roman"/>
          <w:sz w:val="24"/>
          <w:szCs w:val="24"/>
        </w:rPr>
        <w:t>адован Вишковић</w:t>
      </w:r>
      <w:r w:rsidR="005D6428">
        <w:rPr>
          <w:rFonts w:ascii="Times New Roman" w:hAnsi="Times New Roman" w:cs="Times New Roman"/>
          <w:sz w:val="24"/>
          <w:szCs w:val="24"/>
        </w:rPr>
        <w:t>,</w:t>
      </w:r>
      <w:r w:rsidR="00113468">
        <w:rPr>
          <w:rFonts w:ascii="Times New Roman" w:hAnsi="Times New Roman" w:cs="Times New Roman"/>
          <w:sz w:val="24"/>
          <w:szCs w:val="24"/>
        </w:rPr>
        <w:t xml:space="preserve"> </w:t>
      </w:r>
      <w:r w:rsidR="006A3985">
        <w:rPr>
          <w:rFonts w:ascii="Times New Roman" w:hAnsi="Times New Roman" w:cs="Times New Roman"/>
          <w:sz w:val="24"/>
          <w:szCs w:val="24"/>
        </w:rPr>
        <w:t>п</w:t>
      </w:r>
      <w:r w:rsidR="00686784">
        <w:rPr>
          <w:rFonts w:ascii="Times New Roman" w:hAnsi="Times New Roman" w:cs="Times New Roman"/>
          <w:sz w:val="24"/>
          <w:szCs w:val="24"/>
        </w:rPr>
        <w:t>редсједник Владе Републике Српске, Жељка Цвијановић, предсједни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86784">
        <w:rPr>
          <w:rFonts w:ascii="Times New Roman" w:hAnsi="Times New Roman" w:cs="Times New Roman"/>
          <w:sz w:val="24"/>
          <w:szCs w:val="24"/>
        </w:rPr>
        <w:t xml:space="preserve"> Републике Српске, </w:t>
      </w:r>
      <w:r w:rsidR="00176C64">
        <w:rPr>
          <w:rFonts w:ascii="Times New Roman" w:hAnsi="Times New Roman" w:cs="Times New Roman"/>
          <w:sz w:val="24"/>
          <w:szCs w:val="24"/>
        </w:rPr>
        <w:t xml:space="preserve">Игор Црнадак, Срђан Мазалица, Јелена Тривић, </w:t>
      </w:r>
      <w:r w:rsidR="00BC31BE">
        <w:rPr>
          <w:rFonts w:ascii="Times New Roman" w:hAnsi="Times New Roman" w:cs="Times New Roman"/>
          <w:sz w:val="24"/>
          <w:szCs w:val="24"/>
        </w:rPr>
        <w:t>Душица Шолаја, Игор Жунић, Александар Главаш, Недељко Гламочак, Ранка Перић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31BE">
        <w:rPr>
          <w:rFonts w:ascii="Times New Roman" w:hAnsi="Times New Roman" w:cs="Times New Roman"/>
          <w:sz w:val="24"/>
          <w:szCs w:val="24"/>
        </w:rPr>
        <w:t>Ромић, Наталија Тривић</w:t>
      </w:r>
      <w:r w:rsidR="00543790">
        <w:rPr>
          <w:rFonts w:ascii="Times New Roman" w:hAnsi="Times New Roman" w:cs="Times New Roman"/>
          <w:sz w:val="24"/>
          <w:szCs w:val="24"/>
        </w:rPr>
        <w:t xml:space="preserve">, министар просвјете и културе, Дане Малешевић, Небојша Вукановић и Милан Тубин. </w:t>
      </w:r>
    </w:p>
    <w:p w14:paraId="57E67009" w14:textId="77777777" w:rsidR="009111B8" w:rsidRDefault="009111B8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5ED27" w14:textId="5967378B" w:rsidR="00E023A3" w:rsidRDefault="00507D48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543790">
        <w:rPr>
          <w:rFonts w:ascii="Times New Roman" w:hAnsi="Times New Roman" w:cs="Times New Roman"/>
          <w:sz w:val="24"/>
          <w:szCs w:val="24"/>
          <w:lang w:val="sr-Latn-BA"/>
        </w:rPr>
        <w:t>акључена је расправа</w:t>
      </w:r>
      <w:r w:rsidR="00543790">
        <w:rPr>
          <w:rFonts w:ascii="Times New Roman" w:hAnsi="Times New Roman" w:cs="Times New Roman"/>
          <w:sz w:val="24"/>
          <w:szCs w:val="24"/>
        </w:rPr>
        <w:t>.</w:t>
      </w:r>
    </w:p>
    <w:p w14:paraId="67CAA4D6" w14:textId="6422A1AC" w:rsidR="0072290C" w:rsidRDefault="0072290C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2996B" w14:textId="77777777" w:rsidR="00543790" w:rsidRDefault="00543790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2BD89" w14:textId="0E32B240" w:rsidR="00975605" w:rsidRPr="00141630" w:rsidRDefault="00507D48" w:rsidP="00141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</w:t>
      </w:r>
      <w:r w:rsidR="00543790">
        <w:rPr>
          <w:rFonts w:ascii="Times New Roman" w:hAnsi="Times New Roman" w:cs="Times New Roman"/>
          <w:sz w:val="24"/>
          <w:szCs w:val="24"/>
        </w:rPr>
        <w:t xml:space="preserve"> овој тачки дневно</w:t>
      </w:r>
      <w:r w:rsidR="00141630">
        <w:rPr>
          <w:rFonts w:ascii="Times New Roman" w:hAnsi="Times New Roman" w:cs="Times New Roman"/>
          <w:sz w:val="24"/>
          <w:szCs w:val="24"/>
        </w:rPr>
        <w:t xml:space="preserve">г реда није било завршне ријечи и </w:t>
      </w:r>
      <w:r w:rsidR="00975605" w:rsidRPr="00F52A24">
        <w:rPr>
          <w:rFonts w:ascii="Times New Roman" w:hAnsi="Times New Roman" w:cs="Times New Roman"/>
          <w:noProof/>
          <w:sz w:val="24"/>
          <w:szCs w:val="24"/>
        </w:rPr>
        <w:t xml:space="preserve">прешло се у </w:t>
      </w:r>
      <w:r w:rsidR="00975605" w:rsidRPr="00F52A24">
        <w:rPr>
          <w:rFonts w:ascii="Times New Roman" w:hAnsi="Times New Roman" w:cs="Times New Roman"/>
          <w:b/>
          <w:i/>
          <w:noProof/>
          <w:sz w:val="24"/>
          <w:szCs w:val="24"/>
        </w:rPr>
        <w:t>дан за гласање</w:t>
      </w:r>
      <w:r w:rsidR="00975605" w:rsidRPr="00F52A24">
        <w:rPr>
          <w:rFonts w:ascii="Times New Roman" w:hAnsi="Times New Roman" w:cs="Times New Roman"/>
          <w:i/>
          <w:noProof/>
          <w:sz w:val="24"/>
          <w:szCs w:val="24"/>
        </w:rPr>
        <w:t>.</w:t>
      </w:r>
    </w:p>
    <w:p w14:paraId="5D2DEB23" w14:textId="77777777" w:rsidR="00975605" w:rsidRPr="00F52A24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28AA9" w14:textId="2FC6A348" w:rsidR="00975605" w:rsidRDefault="00975605" w:rsidP="00232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F52A24">
        <w:rPr>
          <w:rFonts w:ascii="Times New Roman" w:hAnsi="Times New Roman" w:cs="Times New Roman"/>
          <w:b/>
          <w:i/>
          <w:sz w:val="24"/>
          <w:szCs w:val="24"/>
        </w:rPr>
        <w:t>дану з</w:t>
      </w:r>
      <w:r w:rsidRPr="00F52A24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а гласање</w:t>
      </w:r>
      <w:r w:rsidRPr="00F52A24">
        <w:rPr>
          <w:rFonts w:ascii="Times New Roman" w:hAnsi="Times New Roman" w:cs="Times New Roman"/>
          <w:sz w:val="24"/>
          <w:szCs w:val="24"/>
        </w:rPr>
        <w:t>,</w:t>
      </w:r>
      <w:r w:rsidR="00A4407D">
        <w:rPr>
          <w:rFonts w:ascii="Times New Roman" w:hAnsi="Times New Roman" w:cs="Times New Roman"/>
          <w:sz w:val="24"/>
          <w:szCs w:val="24"/>
        </w:rPr>
        <w:t xml:space="preserve"> </w:t>
      </w:r>
      <w:r w:rsidR="00141630">
        <w:rPr>
          <w:rFonts w:ascii="Times New Roman" w:hAnsi="Times New Roman" w:cs="Times New Roman"/>
          <w:sz w:val="24"/>
          <w:szCs w:val="24"/>
        </w:rPr>
        <w:t>11.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 xml:space="preserve"> априла </w:t>
      </w:r>
      <w:r w:rsidRPr="00F52A2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52A24">
        <w:rPr>
          <w:rFonts w:ascii="Times New Roman" w:hAnsi="Times New Roman" w:cs="Times New Roman"/>
          <w:sz w:val="24"/>
          <w:szCs w:val="24"/>
        </w:rPr>
        <w:t>. године</w:t>
      </w:r>
      <w:r w:rsidRPr="00F52A2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52A24">
        <w:rPr>
          <w:rFonts w:ascii="Times New Roman" w:hAnsi="Times New Roman" w:cs="Times New Roman"/>
          <w:sz w:val="24"/>
          <w:szCs w:val="24"/>
        </w:rPr>
        <w:t xml:space="preserve">своје 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одсуство најавили</w:t>
      </w:r>
      <w:r w:rsidRPr="00F52A24">
        <w:rPr>
          <w:rFonts w:ascii="Times New Roman" w:hAnsi="Times New Roman" w:cs="Times New Roman"/>
          <w:sz w:val="24"/>
          <w:szCs w:val="24"/>
        </w:rPr>
        <w:t xml:space="preserve"> су народни посланици: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630">
        <w:rPr>
          <w:rFonts w:ascii="Times New Roman" w:hAnsi="Times New Roman" w:cs="Times New Roman"/>
          <w:sz w:val="24"/>
          <w:szCs w:val="24"/>
        </w:rPr>
        <w:t>Недељко Чубриловић, Гордана Тешановић, Будимир Балабан, Крсто Јандрић, Перица Бундало, Гордана Видовић, Милан Радовић, Един Рамић, Дарко Бабаљ, Соња Караџић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1630">
        <w:rPr>
          <w:rFonts w:ascii="Times New Roman" w:hAnsi="Times New Roman" w:cs="Times New Roman"/>
          <w:sz w:val="24"/>
          <w:szCs w:val="24"/>
        </w:rPr>
        <w:t>Јовичевић и Душко Ивић.</w:t>
      </w:r>
    </w:p>
    <w:p w14:paraId="07AE5349" w14:textId="77777777" w:rsidR="00975605" w:rsidRPr="00F52A24" w:rsidRDefault="00975605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190C80FA" w14:textId="40AB13B6" w:rsidR="00975605" w:rsidRPr="0072290C" w:rsidRDefault="00256FEC" w:rsidP="00975605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П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>o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сланици су се, у складу са чланом 5, тачка 2, подтачка (д) Устава Босне и Херцеговине изјаснили о свакој подтачки појединачно, и то:</w:t>
      </w:r>
    </w:p>
    <w:p w14:paraId="433588F7" w14:textId="15BE0A88" w:rsidR="00256FEC" w:rsidRPr="00F832C4" w:rsidRDefault="00C75975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Ад – 1: 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Изјашњење о изјавама члана Предсједништва Босне и Херцеговине из Републике Српске о проглашењу Одлукā Предсједништва Босне и Херцеговине, усвојених на 25. редовној сједници Предсједништва Босне и Херцеговине одржаној 31. марта 2022. године, веома штетним по виталне интересе Републике Српске:</w:t>
      </w:r>
    </w:p>
    <w:p w14:paraId="77D4415F" w14:textId="4F6CDCE5" w:rsidR="00256FEC" w:rsidRPr="00877B27" w:rsidRDefault="00256FE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</w:pPr>
      <w:r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а) Приједлог одлуке о потврђивању Изјаве члана Предсједништва Босне и Херцеговине из Републике Српске о проглашењу Одлуке о одобравању закључивања Меморандума о разумијевању између Централне изборне комисије Босне и Херцеговине и Мисије Организације за европску безбједност и сарадњу у Босни и Херцеговини (ОЕБС БиХ)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</w:p>
    <w:p w14:paraId="7D5545F9" w14:textId="2A55F602" w:rsidR="001C01DC" w:rsidRPr="00877B27" w:rsidRDefault="001C01D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  <w:r w:rsidRPr="0093202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Одлука о пријевременом ступању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на снагу </w:t>
      </w:r>
      <w:r w:rsid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Одлуке 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>о потврђивању Изјаве члана Предсједништва Босне и Херцеговине из Републике Српске о проглашењу Одлуке о одобравању закључивања Меморандума о разумијевању између Централне изборне комисије Босне и Херцеговине и Мисије Организације за европску безбједност и сарадњу у Босни и Херцеговини (ОЕБС</w:t>
      </w:r>
      <w:r w:rsidR="00507D4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>БиХ)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5D7232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5D7232" w:rsidRPr="00877B2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усвојена је </w:t>
      </w:r>
      <w:r w:rsidR="00507D48" w:rsidRPr="00877B27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са</w:t>
      </w:r>
      <w:r w:rsidR="00507D48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="005D7232" w:rsidRPr="005D7232">
        <w:rPr>
          <w:rFonts w:ascii="Times New Roman" w:eastAsia="Times New Roman" w:hAnsi="Times New Roman" w:cs="Times New Roman"/>
          <w:sz w:val="24"/>
          <w:szCs w:val="24"/>
          <w:lang w:eastAsia="sr-Cyrl-BA"/>
        </w:rPr>
        <w:t>(присутно</w:t>
      </w:r>
      <w:r w:rsidR="005D7232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гласало 70) 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52 гласа за, два против и 16 посланика се уздржало од гласања</w:t>
      </w:r>
      <w:r w:rsidR="005D7232" w:rsidRPr="00877B27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. </w:t>
      </w:r>
    </w:p>
    <w:p w14:paraId="24DCCAF5" w14:textId="153F629F" w:rsidR="00256FEC" w:rsidRPr="00877B27" w:rsidRDefault="00932027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Одлука о потврђивању</w:t>
      </w:r>
      <w:r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Изјаве члана Предсједништва Босне и Херцеговине из Републике Српске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по којој Одлука</w:t>
      </w:r>
      <w:r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одобравању закључивања Меморандума о разумијевању између Централне изборне комисије Босне и Херцеговине и Мисије Организације за европску безбједност и сарадњу у Босни и Херцеговини (ОЕБС БиХ)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E47830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E47830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није усвојена</w:t>
      </w:r>
      <w:r w:rsidR="00E47830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(присутно 71, гласало 69</w:t>
      </w:r>
      <w:r w:rsidR="00507D4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="00877B27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 xml:space="preserve"> –</w:t>
      </w:r>
      <w:r w:rsidR="00507D4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48 гласова за, два против и 19 посланика се уздржало од гласања. </w:t>
      </w:r>
    </w:p>
    <w:p w14:paraId="4562CCA1" w14:textId="2AB668C4" w:rsidR="00256FEC" w:rsidRPr="00E47830" w:rsidRDefault="00256FE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б) Приједлог одлуке о потврђивању Изјаве члана Предсједништва Босне и Херцеговине из Републике Српске о проглашењу Одлуке о одобравању закључивања Меморандума о разумијевању у вези са сарадњом у подручју избора између Централне изборне комисије Босне и Херцеговине и Државне изборне канцеларије Мађарске која је усвојена без консензуса на 25. редовној сједници Предсједништва Босне и Херцеговине, одржаној 31. марта 2022. године, веома штетним по ви</w:t>
      </w:r>
      <w:r w:rsid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талне интересе Републике Српске</w:t>
      </w:r>
    </w:p>
    <w:p w14:paraId="1424D1FA" w14:textId="29761D0F" w:rsidR="007A4FC9" w:rsidRPr="0072290C" w:rsidRDefault="000336E9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 w:rsidRPr="007A4FC9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lastRenderedPageBreak/>
        <w:t>Одлука о пријевременом ступању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на снагу О</w:t>
      </w:r>
      <w:r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длуке о потврђивању Изјаве члана Предсједништва Босне и Херцеговине из Републике Српске о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којој је Одлука</w:t>
      </w:r>
      <w:r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одобравању закључивања Меморандума о разумијевању у вези са сарадњом у подручју избора између Централне изборне комисије Босне и Херцеговине и Државне изборне канцеларије Мађарске која је усвојена без консензуса на 25. редовној сједници Предсједништва Босне и Херцеговине, одржаној 31. марта 2022. године, веома штетним по виталне интересе Републике Српске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7A4FC9" w:rsidRPr="007A4FC9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усвојена је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507D48" w:rsidRPr="00507D48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 xml:space="preserve">са 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(присутно 71, гласало 71) 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50 гласова за, два против и 19 посланика се уздржало од гласања. </w:t>
      </w:r>
    </w:p>
    <w:p w14:paraId="6398150C" w14:textId="6A7F6C6B" w:rsidR="007A4FC9" w:rsidRPr="00F832C4" w:rsidRDefault="007A4FC9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Одлука о потврђивању</w:t>
      </w:r>
      <w:r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Изјаве члана Предсједништва Босне и Херцеговине из Републике Српске 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>по којој Одлука</w:t>
      </w:r>
      <w:r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одобравању закључивања Меморандума о разумијевању у вези са сарадњом у подручју избора између Централне изборне комисије Босне и Херцеговине и Државне изборне канцеларије Мађарске која је усвојена без консензуса на 25. редовној сједници Предсједништва Босне и Херцеговине, одржаној 31. марта 2022. године, веома штетн</w:t>
      </w:r>
      <w:r w:rsidR="00507D4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а</w:t>
      </w:r>
      <w:r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по виталне интересе Републике Српске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EC360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није усвојена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(присутно 71, гласало 71) </w:t>
      </w:r>
      <w:r w:rsidR="00877B27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 xml:space="preserve">– 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>5</w:t>
      </w:r>
      <w:r w:rsidR="00EC360C" w:rsidRPr="00EC360C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0 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гласова за, два против и 19 посланика се уздржало од гласања</w:t>
      </w:r>
      <w:r w:rsidR="00EC360C" w:rsidRPr="00F832C4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. </w:t>
      </w:r>
    </w:p>
    <w:p w14:paraId="14AFBC3B" w14:textId="76B1956A" w:rsidR="00256FEC" w:rsidRDefault="00256FE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в)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компјутерске и информационе писмености ICILS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</w:p>
    <w:p w14:paraId="7EA34884" w14:textId="356F3112" w:rsidR="00EC360C" w:rsidRPr="004C2D8C" w:rsidRDefault="00EC360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4C2D8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Одлука о пријевременом ступању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на снагу О</w:t>
      </w:r>
      <w:r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длуке о потврђивању Изјаве члана Предсједништва Босне и Херцеговине из Републике Српске о </w:t>
      </w:r>
      <w:r w:rsid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>Одлуци</w:t>
      </w:r>
      <w:r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одобравању закључивања Споразума о учешћу Босне и Херцеговине у међународном истраживању компјутерске и информационе писмености ICILS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4C2D8C" w:rsidRPr="00F832C4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усвојена је </w:t>
      </w:r>
      <w:r w:rsidR="00F832C4" w:rsidRPr="00F832C4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са</w:t>
      </w:r>
      <w:r w:rsidR="00F832C4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 w:rsid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(присутно 71, гласало 71) 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52 гласа за, два против и 17 посланика се уздржало од гласања</w:t>
      </w:r>
      <w:r w:rsidR="004C2D8C" w:rsidRPr="004C2D8C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. </w:t>
      </w:r>
    </w:p>
    <w:p w14:paraId="0117B36A" w14:textId="7E2011D1" w:rsidR="00F832C4" w:rsidRPr="00F832C4" w:rsidRDefault="004C2D8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Одлука о потврђивању</w:t>
      </w:r>
      <w:r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Изјаве члана Предсједништва Босне и Херцеговине из Републике Српске 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по којој Одлука</w:t>
      </w:r>
      <w:r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одобравању закључивања Споразума о учешћу Босне и Херцеговине у међународном истраживању компјутерске и информационе писмености ICILS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AC3148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није усвојена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(присутно 71, гласало 70) </w:t>
      </w:r>
      <w:r w:rsidR="00F832C4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– 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52 гласа за, два против и 16 </w:t>
      </w:r>
      <w:r w:rsidR="00F832C4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 xml:space="preserve">посланика 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се уздржало од гласања. </w:t>
      </w:r>
    </w:p>
    <w:p w14:paraId="68674AB9" w14:textId="3C6E8358" w:rsidR="00256FEC" w:rsidRPr="00256FEC" w:rsidRDefault="00256FE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г) 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о учењу и подучавању TALIS 2024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</w:p>
    <w:p w14:paraId="43B87D0E" w14:textId="0BD622C0" w:rsidR="00AC3148" w:rsidRDefault="00AC3148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lastRenderedPageBreak/>
        <w:t>Одлука о пријевременом ступању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на снагу Одлуке</w:t>
      </w:r>
      <w:r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потврђивању Изјаве члана Предсједништва Босне и Херцеговине из Републике Српске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по којој Одлука</w:t>
      </w:r>
      <w:r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одобравању закључивања Споразума о учешћу Босне и Херцеговине у међународном истраживању о учењу и подучавању TALIS 2024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7332B7"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усвојена је</w:t>
      </w:r>
      <w:r w:rsidR="00F832C4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са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(присутно 71, гласало 70) 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52 гласа за, два против и 16 посланика се уздржало од гласања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. </w:t>
      </w:r>
    </w:p>
    <w:p w14:paraId="44C1633C" w14:textId="617C880F" w:rsidR="007332B7" w:rsidRPr="00F832C4" w:rsidRDefault="007332B7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Одлука о потврђивању</w:t>
      </w:r>
      <w:r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Изјаве члана Предсједништва Босне и Херцеговине из Републике Српске 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>по којој је Одлука о</w:t>
      </w:r>
      <w:r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одобравању закључивања Споразума о учешћу Босне и Херцеговине у међународном истраживању о учењу и подучавању TALIS 2024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BC5A37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није усвојена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(присутно 71, гласало 71) </w:t>
      </w:r>
      <w:r w:rsidR="00F832C4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– 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53 гласа за, два против и 16 посланика се уздржало од гласања. </w:t>
      </w:r>
    </w:p>
    <w:p w14:paraId="7C734FBD" w14:textId="27211D51" w:rsidR="00256FEC" w:rsidRDefault="00256FEC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72290C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д)</w:t>
      </w:r>
      <w:r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Приједлог одлуке о потврђивању Изјаве члана Предсједништва Босне и Херцеговине из Републике Српске о проглашењу Одлуке о одобравању закључивања Споразума о учешћу Босне и Херцеговине у међународном истраживању трендова у знању математике и природних наука TIMSS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</w:p>
    <w:p w14:paraId="66078C22" w14:textId="0756C71B" w:rsidR="00256FEC" w:rsidRPr="00F832C4" w:rsidRDefault="00BC5A37" w:rsidP="00975605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671A0">
        <w:rPr>
          <w:rFonts w:ascii="Times New Roman" w:hAnsi="Times New Roman" w:cs="Times New Roman"/>
          <w:b/>
          <w:sz w:val="24"/>
          <w:szCs w:val="24"/>
        </w:rPr>
        <w:t>Одлука о пријевременом ступању</w:t>
      </w:r>
      <w:r>
        <w:rPr>
          <w:rFonts w:ascii="Times New Roman" w:hAnsi="Times New Roman" w:cs="Times New Roman"/>
          <w:sz w:val="24"/>
          <w:szCs w:val="24"/>
        </w:rPr>
        <w:t xml:space="preserve"> на снагу О</w:t>
      </w:r>
      <w:r w:rsidRPr="00BC5A37">
        <w:rPr>
          <w:rFonts w:ascii="Times New Roman" w:hAnsi="Times New Roman" w:cs="Times New Roman"/>
          <w:sz w:val="24"/>
          <w:szCs w:val="24"/>
        </w:rPr>
        <w:t xml:space="preserve">длуке 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о потврђивању Изјаве члана Предсједништва Босне и Херцеговине из Републике Српске </w:t>
      </w:r>
      <w:r w:rsidR="006C10D7">
        <w:rPr>
          <w:rFonts w:ascii="Times New Roman" w:hAnsi="Times New Roman" w:cs="Times New Roman"/>
          <w:sz w:val="24"/>
          <w:szCs w:val="24"/>
        </w:rPr>
        <w:t>по којој Одлука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о одобравању закључивања Споразума о учешћу Босне и Херцеговине у међународном истраживању трендова у знању математике и природних наука TIMSS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6C10D7">
        <w:rPr>
          <w:rFonts w:ascii="Times New Roman" w:hAnsi="Times New Roman" w:cs="Times New Roman"/>
          <w:sz w:val="24"/>
          <w:szCs w:val="24"/>
        </w:rPr>
        <w:t xml:space="preserve"> </w:t>
      </w:r>
      <w:r w:rsidR="00B671A0" w:rsidRPr="00B671A0">
        <w:rPr>
          <w:rFonts w:ascii="Times New Roman" w:hAnsi="Times New Roman" w:cs="Times New Roman"/>
          <w:b/>
          <w:sz w:val="24"/>
          <w:szCs w:val="24"/>
        </w:rPr>
        <w:t xml:space="preserve">усвојена је </w:t>
      </w:r>
      <w:r w:rsidR="00F832C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 </w:t>
      </w:r>
      <w:r w:rsidR="00B671A0">
        <w:rPr>
          <w:rFonts w:ascii="Times New Roman" w:hAnsi="Times New Roman" w:cs="Times New Roman"/>
          <w:sz w:val="24"/>
          <w:szCs w:val="24"/>
        </w:rPr>
        <w:t xml:space="preserve">(присутно 71, гласало 70) 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>51 глас</w:t>
      </w:r>
      <w:r w:rsidR="00F832C4" w:rsidRPr="00F832C4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>ом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за, два против и 17 посланика се уздржало од гласања. </w:t>
      </w:r>
    </w:p>
    <w:p w14:paraId="7E713E12" w14:textId="21046861" w:rsidR="0072290C" w:rsidRDefault="00B671A0" w:rsidP="00F832C4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 w:rsidRPr="00CF2E8A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Одлука </w:t>
      </w:r>
      <w:r w:rsidR="00CF2E8A" w:rsidRPr="00CF2E8A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о потврђивању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Изјаве члана Предсједништва Босне и Херцеговине из Републике Српске 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>по којој Одлука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о одобравању закључивања Споразума о учешћу Босне и Херцеговине у међународном истраживању трендова у знању математике и природних наука TIMSS 2023 која је усвојена без консензуса на 25. редовној сједници Предсједништва Босне и Херцеговине, одржаној 31. марта 2022. године, веома штетном по виталне интересе Републике Српске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CF2E8A" w:rsidRPr="00CF2E8A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није усвојена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(присутно 71, гласало 69) 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52 гласа за, два против и 15 посланика се уздржало од гласања. </w:t>
      </w:r>
    </w:p>
    <w:p w14:paraId="41251413" w14:textId="77777777" w:rsidR="0072290C" w:rsidRPr="0072290C" w:rsidRDefault="0072290C" w:rsidP="00F832C4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</w:p>
    <w:p w14:paraId="5608BE52" w14:textId="467FF7A4" w:rsidR="00975605" w:rsidRDefault="00DC55D3" w:rsidP="00F832C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Потпредсједник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ио </w:t>
      </w:r>
      <w:r>
        <w:rPr>
          <w:rFonts w:ascii="Times New Roman" w:hAnsi="Times New Roman" w:cs="Times New Roman"/>
          <w:sz w:val="24"/>
          <w:szCs w:val="24"/>
        </w:rPr>
        <w:t>Тридесету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14:paraId="364C2725" w14:textId="77777777" w:rsidR="0072290C" w:rsidRPr="00F832C4" w:rsidRDefault="0072290C" w:rsidP="00F832C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87A3372" w14:textId="094181B1" w:rsidR="00975605" w:rsidRDefault="00975605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A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 складу са чланом 174 став 10 Пословника Народне скупштине Републике Српске саставни дио овог записника је стенограм од </w:t>
      </w:r>
      <w:r w:rsidR="00DC55D3">
        <w:rPr>
          <w:rFonts w:ascii="Times New Roman" w:eastAsia="Times New Roman" w:hAnsi="Times New Roman" w:cs="Times New Roman"/>
          <w:sz w:val="24"/>
          <w:szCs w:val="24"/>
        </w:rPr>
        <w:t xml:space="preserve">106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страниц</w:t>
      </w:r>
      <w:r w:rsidR="00AF241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, тонски и виде</w:t>
      </w:r>
      <w:r w:rsidRPr="00F52A24">
        <w:rPr>
          <w:rFonts w:ascii="Times New Roman" w:eastAsia="Times New Roman" w:hAnsi="Times New Roman" w:cs="Times New Roman"/>
          <w:sz w:val="24"/>
          <w:szCs w:val="24"/>
          <w:lang w:val="sr-Cyrl-RS"/>
        </w:rPr>
        <w:t>о-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запис </w:t>
      </w:r>
      <w:r w:rsidR="00DC55D3">
        <w:rPr>
          <w:rFonts w:ascii="Times New Roman" w:eastAsia="Times New Roman" w:hAnsi="Times New Roman" w:cs="Times New Roman"/>
          <w:sz w:val="24"/>
          <w:szCs w:val="24"/>
        </w:rPr>
        <w:t>Тридесете</w:t>
      </w:r>
      <w:r w:rsidR="005852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посебне сједнице Народне скупштине Републике Српске.</w:t>
      </w:r>
    </w:p>
    <w:p w14:paraId="73146637" w14:textId="77777777" w:rsidR="00B65D04" w:rsidRDefault="00B65D04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A248F5" w14:textId="353C12C4" w:rsidR="00975605" w:rsidRDefault="00975605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CA8AA50" w14:textId="77777777" w:rsidR="00A8461F" w:rsidRPr="008A619F" w:rsidRDefault="00A8461F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91277FE" w14:textId="1E3F3A08" w:rsidR="00DC55D3" w:rsidRPr="00DC55D3" w:rsidRDefault="00DC55D3" w:rsidP="00DC5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ГЕНЕРАЛНИ СЕКРЕТАР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                    </w:t>
      </w:r>
      <w:r w:rsidR="00F832C4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ПОТПРЕДСЈЕДНИК</w:t>
      </w:r>
    </w:p>
    <w:p w14:paraId="07DFC1AE" w14:textId="39449E21" w:rsidR="00DC55D3" w:rsidRDefault="00DC55D3" w:rsidP="00DC5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НАРОДНЕ СКУПШТИНЕ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 w:rsidRPr="00DC55D3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НАРОДНЕ СКУПШТИНЕ</w:t>
      </w:r>
    </w:p>
    <w:p w14:paraId="45C82550" w14:textId="77777777" w:rsidR="00DC55D3" w:rsidRPr="00DC55D3" w:rsidRDefault="00DC55D3" w:rsidP="00DC5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2E15DFDE" w14:textId="6EC77BD5" w:rsidR="00DC55D3" w:rsidRPr="00DC55D3" w:rsidRDefault="00DC55D3" w:rsidP="00DC55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DC55D3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Небојша Згоњанин                                                                              Денис Шулић</w:t>
      </w:r>
    </w:p>
    <w:p w14:paraId="6C22398F" w14:textId="77777777" w:rsidR="00975605" w:rsidRDefault="00975605">
      <w:pPr>
        <w:rPr>
          <w:rFonts w:ascii="Times New Roman" w:hAnsi="Times New Roman" w:cs="Times New Roman"/>
          <w:sz w:val="24"/>
          <w:szCs w:val="24"/>
        </w:rPr>
      </w:pPr>
    </w:p>
    <w:p w14:paraId="78072579" w14:textId="77777777" w:rsidR="00975605" w:rsidRDefault="00975605">
      <w:pPr>
        <w:rPr>
          <w:rFonts w:ascii="Times New Roman" w:hAnsi="Times New Roman" w:cs="Times New Roman"/>
          <w:sz w:val="24"/>
          <w:szCs w:val="24"/>
        </w:rPr>
      </w:pPr>
    </w:p>
    <w:p w14:paraId="45357CFB" w14:textId="77777777" w:rsidR="00975605" w:rsidRDefault="00975605">
      <w:pPr>
        <w:rPr>
          <w:rFonts w:ascii="Times New Roman" w:hAnsi="Times New Roman" w:cs="Times New Roman"/>
          <w:sz w:val="24"/>
          <w:szCs w:val="24"/>
        </w:rPr>
      </w:pPr>
    </w:p>
    <w:sectPr w:rsidR="009756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E2812" w14:textId="77777777" w:rsidR="007A714F" w:rsidRDefault="007A714F" w:rsidP="00B55FBD">
      <w:pPr>
        <w:spacing w:after="0" w:line="240" w:lineRule="auto"/>
      </w:pPr>
      <w:r>
        <w:separator/>
      </w:r>
    </w:p>
  </w:endnote>
  <w:endnote w:type="continuationSeparator" w:id="0">
    <w:p w14:paraId="0CA89474" w14:textId="77777777" w:rsidR="007A714F" w:rsidRDefault="007A714F" w:rsidP="00B5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73583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F6F023" w14:textId="24F5B12B" w:rsidR="009B4673" w:rsidRDefault="009B46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4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DCFC44" w14:textId="77777777" w:rsidR="009B4673" w:rsidRDefault="009B4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B9372" w14:textId="77777777" w:rsidR="007A714F" w:rsidRDefault="007A714F" w:rsidP="00B55FBD">
      <w:pPr>
        <w:spacing w:after="0" w:line="240" w:lineRule="auto"/>
      </w:pPr>
      <w:r>
        <w:separator/>
      </w:r>
    </w:p>
  </w:footnote>
  <w:footnote w:type="continuationSeparator" w:id="0">
    <w:p w14:paraId="66C85402" w14:textId="77777777" w:rsidR="007A714F" w:rsidRDefault="007A714F" w:rsidP="00B55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C4"/>
    <w:multiLevelType w:val="hybridMultilevel"/>
    <w:tmpl w:val="0932481E"/>
    <w:lvl w:ilvl="0" w:tplc="181A000F">
      <w:start w:val="1"/>
      <w:numFmt w:val="decimal"/>
      <w:lvlText w:val="%1."/>
      <w:lvlJc w:val="left"/>
      <w:pPr>
        <w:ind w:left="99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37398"/>
    <w:multiLevelType w:val="hybridMultilevel"/>
    <w:tmpl w:val="B638182E"/>
    <w:lvl w:ilvl="0" w:tplc="A0C639F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578A7"/>
    <w:multiLevelType w:val="hybridMultilevel"/>
    <w:tmpl w:val="58C01888"/>
    <w:lvl w:ilvl="0" w:tplc="FB384E9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4D80428"/>
    <w:multiLevelType w:val="hybridMultilevel"/>
    <w:tmpl w:val="0C92B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584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53B65"/>
    <w:multiLevelType w:val="hybridMultilevel"/>
    <w:tmpl w:val="1EFC0BA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B0"/>
    <w:rsid w:val="000336E9"/>
    <w:rsid w:val="0004359F"/>
    <w:rsid w:val="00051AE9"/>
    <w:rsid w:val="00062802"/>
    <w:rsid w:val="00073F10"/>
    <w:rsid w:val="000807EE"/>
    <w:rsid w:val="001060C5"/>
    <w:rsid w:val="00113468"/>
    <w:rsid w:val="00141630"/>
    <w:rsid w:val="00176C64"/>
    <w:rsid w:val="0018737B"/>
    <w:rsid w:val="001C01DC"/>
    <w:rsid w:val="001E759E"/>
    <w:rsid w:val="00232ECD"/>
    <w:rsid w:val="00256FEC"/>
    <w:rsid w:val="00292CD0"/>
    <w:rsid w:val="002E426A"/>
    <w:rsid w:val="002F4C19"/>
    <w:rsid w:val="00343A7B"/>
    <w:rsid w:val="0036347E"/>
    <w:rsid w:val="003A26AC"/>
    <w:rsid w:val="00463D47"/>
    <w:rsid w:val="00493A70"/>
    <w:rsid w:val="004C2D8C"/>
    <w:rsid w:val="004E322A"/>
    <w:rsid w:val="004F63A8"/>
    <w:rsid w:val="00504F27"/>
    <w:rsid w:val="00507D48"/>
    <w:rsid w:val="00543790"/>
    <w:rsid w:val="00570C6A"/>
    <w:rsid w:val="00585284"/>
    <w:rsid w:val="0059321A"/>
    <w:rsid w:val="00597B95"/>
    <w:rsid w:val="005D0D82"/>
    <w:rsid w:val="005D6428"/>
    <w:rsid w:val="005D7232"/>
    <w:rsid w:val="005F57AD"/>
    <w:rsid w:val="006209D7"/>
    <w:rsid w:val="00633351"/>
    <w:rsid w:val="0067381D"/>
    <w:rsid w:val="00686784"/>
    <w:rsid w:val="006A3985"/>
    <w:rsid w:val="006B04FD"/>
    <w:rsid w:val="006C10D7"/>
    <w:rsid w:val="006C7423"/>
    <w:rsid w:val="006F4B4D"/>
    <w:rsid w:val="0072290C"/>
    <w:rsid w:val="0072708E"/>
    <w:rsid w:val="007332B7"/>
    <w:rsid w:val="00734BA6"/>
    <w:rsid w:val="0079575A"/>
    <w:rsid w:val="007A4FC9"/>
    <w:rsid w:val="007A714F"/>
    <w:rsid w:val="007C7BE6"/>
    <w:rsid w:val="008674B2"/>
    <w:rsid w:val="00877B27"/>
    <w:rsid w:val="008F135C"/>
    <w:rsid w:val="009111B8"/>
    <w:rsid w:val="00932027"/>
    <w:rsid w:val="009436F0"/>
    <w:rsid w:val="00952202"/>
    <w:rsid w:val="009629C5"/>
    <w:rsid w:val="00975605"/>
    <w:rsid w:val="00982CEA"/>
    <w:rsid w:val="00987211"/>
    <w:rsid w:val="009B4673"/>
    <w:rsid w:val="00A4407D"/>
    <w:rsid w:val="00A8461F"/>
    <w:rsid w:val="00AC3148"/>
    <w:rsid w:val="00AF241B"/>
    <w:rsid w:val="00B24559"/>
    <w:rsid w:val="00B30F14"/>
    <w:rsid w:val="00B36792"/>
    <w:rsid w:val="00B55FBD"/>
    <w:rsid w:val="00B645E9"/>
    <w:rsid w:val="00B65D04"/>
    <w:rsid w:val="00B671A0"/>
    <w:rsid w:val="00BC31BE"/>
    <w:rsid w:val="00BC5A37"/>
    <w:rsid w:val="00BD26AF"/>
    <w:rsid w:val="00C02057"/>
    <w:rsid w:val="00C75975"/>
    <w:rsid w:val="00C847A8"/>
    <w:rsid w:val="00CB2723"/>
    <w:rsid w:val="00CB4051"/>
    <w:rsid w:val="00CC75E9"/>
    <w:rsid w:val="00CF2E8A"/>
    <w:rsid w:val="00D12F68"/>
    <w:rsid w:val="00D96FB0"/>
    <w:rsid w:val="00DA0253"/>
    <w:rsid w:val="00DC55D3"/>
    <w:rsid w:val="00DF0B5F"/>
    <w:rsid w:val="00E023A3"/>
    <w:rsid w:val="00E0581D"/>
    <w:rsid w:val="00E35A16"/>
    <w:rsid w:val="00E43C4E"/>
    <w:rsid w:val="00E47830"/>
    <w:rsid w:val="00EC360C"/>
    <w:rsid w:val="00F32636"/>
    <w:rsid w:val="00F832C4"/>
    <w:rsid w:val="00FA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7E660"/>
  <w15:docId w15:val="{A09D578A-0F99-4F78-91EB-3DE61961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FBD"/>
  </w:style>
  <w:style w:type="paragraph" w:styleId="Footer">
    <w:name w:val="footer"/>
    <w:basedOn w:val="Normal"/>
    <w:link w:val="FooterChar"/>
    <w:uiPriority w:val="99"/>
    <w:unhideWhenUsed/>
    <w:rsid w:val="00B55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FBD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9756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9756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6F4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dcterms:created xsi:type="dcterms:W3CDTF">2022-05-26T12:00:00Z</dcterms:created>
  <dcterms:modified xsi:type="dcterms:W3CDTF">2022-05-26T12:00:00Z</dcterms:modified>
</cp:coreProperties>
</file>