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E4" w:rsidRPr="00D87271" w:rsidRDefault="007371E4" w:rsidP="00D87271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>РЕПУБЛИКА СРПСКА</w:t>
      </w:r>
    </w:p>
    <w:p w:rsidR="007371E4" w:rsidRPr="00D87271" w:rsidRDefault="007371E4" w:rsidP="00D87271">
      <w:pPr>
        <w:spacing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b/>
          <w:noProof/>
        </w:rPr>
        <w:t>НАРОДНА СКУПШТИНА</w:t>
      </w:r>
    </w:p>
    <w:p w:rsidR="007371E4" w:rsidRPr="00D87271" w:rsidRDefault="007371E4" w:rsidP="00D87271">
      <w:pPr>
        <w:spacing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9806F4">
        <w:rPr>
          <w:rFonts w:eastAsia="Times New Roman"/>
          <w:b/>
          <w:bCs/>
          <w:noProof/>
          <w:kern w:val="32"/>
          <w:lang w:eastAsia="x-none"/>
        </w:rPr>
        <w:t>Дванаесте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редовне сједнице Народне скупштине Републике Српске,</w:t>
      </w:r>
    </w:p>
    <w:p w:rsidR="007371E4" w:rsidRPr="00D87271" w:rsidRDefault="007371E4" w:rsidP="00D87271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CF08BC">
        <w:rPr>
          <w:rFonts w:eastAsia="Times New Roman"/>
          <w:b/>
          <w:bCs/>
          <w:noProof/>
          <w:kern w:val="32"/>
          <w:lang w:eastAsia="x-none"/>
        </w:rPr>
        <w:t xml:space="preserve">22, 23. и 24. септембра и </w:t>
      </w:r>
      <w:r w:rsidR="009806F4">
        <w:rPr>
          <w:rFonts w:eastAsia="Times New Roman"/>
          <w:b/>
          <w:bCs/>
          <w:noProof/>
          <w:kern w:val="32"/>
          <w:lang w:eastAsia="x-none"/>
        </w:rPr>
        <w:t>6. октобра</w:t>
      </w: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 2020. године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7371E4" w:rsidRPr="00D87271" w:rsidRDefault="009806F4" w:rsidP="007371E4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Дванаеста</w:t>
      </w:r>
      <w:r w:rsidR="007371E4" w:rsidRPr="00D87271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 w:rsidRPr="009806F4">
        <w:rPr>
          <w:rFonts w:eastAsia="Times New Roman"/>
          <w:noProof/>
        </w:rPr>
        <w:t xml:space="preserve">22, </w:t>
      </w:r>
      <w:r w:rsidR="00CF08BC">
        <w:rPr>
          <w:rFonts w:eastAsia="Times New Roman"/>
          <w:noProof/>
        </w:rPr>
        <w:t xml:space="preserve">23. и 24. септембра и </w:t>
      </w:r>
      <w:r w:rsidRPr="009806F4">
        <w:rPr>
          <w:rFonts w:eastAsia="Times New Roman"/>
          <w:noProof/>
        </w:rPr>
        <w:t>6. октобра</w:t>
      </w:r>
      <w:r>
        <w:rPr>
          <w:rFonts w:eastAsia="Times New Roman"/>
          <w:bCs/>
          <w:noProof/>
          <w:kern w:val="32"/>
          <w:lang w:eastAsia="x-none"/>
        </w:rPr>
        <w:t xml:space="preserve"> </w:t>
      </w:r>
      <w:r w:rsidR="007371E4" w:rsidRPr="00D87271">
        <w:rPr>
          <w:rFonts w:eastAsia="Times New Roman"/>
          <w:bCs/>
          <w:noProof/>
          <w:kern w:val="32"/>
          <w:lang w:eastAsia="x-none"/>
        </w:rPr>
        <w:t>2020. године</w:t>
      </w:r>
      <w:r w:rsidR="007371E4" w:rsidRPr="00D87271">
        <w:rPr>
          <w:rFonts w:eastAsia="Times New Roman"/>
          <w:noProof/>
        </w:rPr>
        <w:t xml:space="preserve"> у Бањој Луци.</w:t>
      </w:r>
    </w:p>
    <w:p w:rsidR="00665647" w:rsidRDefault="007371E4" w:rsidP="00EB6EE6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Предсједник Народне скупштине Републике Српске Недељко Чубриловић</w:t>
      </w:r>
      <w:r w:rsidR="00D17167">
        <w:rPr>
          <w:rFonts w:eastAsia="Times New Roman"/>
          <w:noProof/>
        </w:rPr>
        <w:t xml:space="preserve"> (у даљњем тексту: предсједник) позвао је да </w:t>
      </w:r>
      <w:r w:rsidR="00CF08BC">
        <w:rPr>
          <w:rFonts w:eastAsia="Times New Roman"/>
          <w:noProof/>
          <w:lang w:val="sr-Cyrl-RS"/>
        </w:rPr>
        <w:t xml:space="preserve">се </w:t>
      </w:r>
      <w:r w:rsidR="00CF08BC">
        <w:rPr>
          <w:rFonts w:eastAsia="Times New Roman"/>
          <w:noProof/>
        </w:rPr>
        <w:t xml:space="preserve">минутом шутње ода </w:t>
      </w:r>
      <w:r w:rsidR="00CF08BC">
        <w:rPr>
          <w:rFonts w:eastAsia="Times New Roman"/>
          <w:noProof/>
          <w:lang w:val="sr-Cyrl-RS"/>
        </w:rPr>
        <w:t xml:space="preserve">посљедња </w:t>
      </w:r>
      <w:r w:rsidR="00CF08BC">
        <w:rPr>
          <w:rFonts w:eastAsia="Times New Roman"/>
          <w:noProof/>
        </w:rPr>
        <w:t>пошта</w:t>
      </w:r>
      <w:r w:rsidR="00D17167">
        <w:rPr>
          <w:rFonts w:eastAsia="Times New Roman"/>
          <w:noProof/>
        </w:rPr>
        <w:t xml:space="preserve"> првом предсједнику Народне скупштине Републике Српске Момчилу Крајишнику</w:t>
      </w:r>
      <w:r w:rsidR="00665647">
        <w:rPr>
          <w:rFonts w:eastAsia="Times New Roman"/>
          <w:noProof/>
        </w:rPr>
        <w:t>.</w:t>
      </w:r>
    </w:p>
    <w:p w:rsidR="00EB6EE6" w:rsidRPr="00D87271" w:rsidRDefault="00665647" w:rsidP="00EB6EE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Потом је предсједник </w:t>
      </w:r>
      <w:r w:rsidR="007371E4" w:rsidRPr="00D87271">
        <w:rPr>
          <w:rFonts w:eastAsia="Times New Roman"/>
          <w:noProof/>
        </w:rPr>
        <w:t xml:space="preserve">отворио засједање </w:t>
      </w:r>
      <w:r w:rsidR="00D17167">
        <w:rPr>
          <w:rFonts w:eastAsia="Times New Roman"/>
          <w:noProof/>
        </w:rPr>
        <w:t>Дванаесте</w:t>
      </w:r>
      <w:r w:rsidR="00595176" w:rsidRPr="00D87271">
        <w:rPr>
          <w:rFonts w:eastAsia="Times New Roman"/>
          <w:noProof/>
        </w:rPr>
        <w:t xml:space="preserve"> </w:t>
      </w:r>
      <w:r w:rsidR="007371E4" w:rsidRPr="00D87271">
        <w:rPr>
          <w:rFonts w:eastAsia="Times New Roman"/>
          <w:noProof/>
        </w:rPr>
        <w:t>редовне сједнице и</w:t>
      </w:r>
      <w:r>
        <w:rPr>
          <w:rFonts w:eastAsia="Times New Roman"/>
          <w:noProof/>
        </w:rPr>
        <w:t xml:space="preserve"> констатовао да постоји кворум и </w:t>
      </w:r>
      <w:r w:rsidR="007371E4" w:rsidRPr="00D87271">
        <w:rPr>
          <w:rFonts w:eastAsia="Times New Roman"/>
          <w:noProof/>
        </w:rPr>
        <w:t>да су одсуство са сједнице најавили народни посланици</w:t>
      </w:r>
      <w:r w:rsidR="00CF08BC" w:rsidRPr="00CF08BC">
        <w:rPr>
          <w:rFonts w:eastAsia="Times New Roman"/>
          <w:bCs/>
          <w:noProof/>
        </w:rPr>
        <w:t xml:space="preserve"> </w:t>
      </w:r>
      <w:r w:rsidR="00CF08BC" w:rsidRPr="00E75F96">
        <w:rPr>
          <w:rFonts w:eastAsia="Times New Roman"/>
          <w:bCs/>
          <w:noProof/>
        </w:rPr>
        <w:t>Народне скупштине Републике Српске (у даљњем тексту: посланици)</w:t>
      </w:r>
      <w:r w:rsidR="007371E4" w:rsidRPr="00D87271">
        <w:rPr>
          <w:rFonts w:eastAsia="Times New Roman"/>
          <w:noProof/>
        </w:rPr>
        <w:t xml:space="preserve">: </w:t>
      </w:r>
      <w:r w:rsidR="00D91F0D" w:rsidRPr="00D91F0D">
        <w:rPr>
          <w:rFonts w:eastAsiaTheme="minorHAnsi"/>
        </w:rPr>
        <w:t>Мирела Кајкут Зељковић, Горан Јеринић, Мара Милошевић, Милица Ловрић, Александар Фулурија, Ристо Марић, Дарко Бабаљ, Бранко Бут</w:t>
      </w:r>
      <w:r w:rsidR="00D91F0D">
        <w:rPr>
          <w:rFonts w:eastAsiaTheme="minorHAnsi"/>
        </w:rPr>
        <w:t>улија, Љубиша Крунић, Миленко В</w:t>
      </w:r>
      <w:r w:rsidR="00D91F0D" w:rsidRPr="00D91F0D">
        <w:rPr>
          <w:rFonts w:eastAsiaTheme="minorHAnsi"/>
        </w:rPr>
        <w:t>ићановић, Драган Галић и Един Рами</w:t>
      </w:r>
      <w:r w:rsidR="00D91F0D">
        <w:rPr>
          <w:rFonts w:eastAsiaTheme="minorHAnsi"/>
        </w:rPr>
        <w:t>ћ.</w:t>
      </w:r>
    </w:p>
    <w:p w:rsidR="00EB6EE6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На почетку сједнице предсједник је обавијестио присутне да ће се радити у пословнички предвиђеном радном времену, те да ће </w:t>
      </w:r>
      <w:r w:rsidRPr="00D87271">
        <w:rPr>
          <w:rFonts w:eastAsia="Times New Roman"/>
          <w:i/>
          <w:noProof/>
        </w:rPr>
        <w:t>дан за гласање</w:t>
      </w:r>
      <w:r w:rsidRPr="00D87271">
        <w:rPr>
          <w:rFonts w:eastAsia="Times New Roman"/>
          <w:noProof/>
        </w:rPr>
        <w:t xml:space="preserve"> бити </w:t>
      </w:r>
      <w:r w:rsidR="00EB6EE6" w:rsidRPr="00D87271">
        <w:rPr>
          <w:rFonts w:eastAsia="Times New Roman"/>
          <w:noProof/>
        </w:rPr>
        <w:t>по апсолвирању тачака дневног реда.</w:t>
      </w:r>
    </w:p>
    <w:p w:rsidR="008A4826" w:rsidRPr="005207D6" w:rsidRDefault="008A4826" w:rsidP="00AB7A7F">
      <w:pPr>
        <w:spacing w:after="120"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>Предсједник је замолио народне посланике да поштују мјере које је препоручио Институт за јавно здравство Републике Српске.</w:t>
      </w:r>
    </w:p>
    <w:p w:rsidR="009B33B6" w:rsidRDefault="007371E4" w:rsidP="00AB7A7F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noProof/>
        </w:rPr>
        <w:t xml:space="preserve">Прије преласка на расправу о приједлогу дневног реда </w:t>
      </w:r>
      <w:r w:rsidR="00C3318D">
        <w:rPr>
          <w:rFonts w:eastAsia="Times New Roman"/>
          <w:noProof/>
        </w:rPr>
        <w:t>Дванаесте</w:t>
      </w:r>
      <w:r w:rsidRPr="00D87271">
        <w:rPr>
          <w:rFonts w:eastAsia="Times New Roman"/>
          <w:noProof/>
        </w:rPr>
        <w:t xml:space="preserve"> редовне сједнице Народне скупштине Републике Српске, предсједник је отворио расправу о </w:t>
      </w:r>
      <w:r w:rsidRPr="00D87271">
        <w:rPr>
          <w:rFonts w:eastAsia="Times New Roman"/>
          <w:b/>
          <w:noProof/>
        </w:rPr>
        <w:t xml:space="preserve">Записнику са </w:t>
      </w:r>
      <w:r w:rsidR="00C3318D">
        <w:rPr>
          <w:rFonts w:eastAsia="Times New Roman"/>
          <w:b/>
          <w:noProof/>
        </w:rPr>
        <w:t>Једанаесте</w:t>
      </w:r>
      <w:r w:rsidRPr="00D87271">
        <w:rPr>
          <w:rFonts w:eastAsia="Times New Roman"/>
          <w:b/>
          <w:noProof/>
        </w:rPr>
        <w:t xml:space="preserve"> </w:t>
      </w:r>
      <w:r w:rsidR="00326C2C" w:rsidRPr="00D87271">
        <w:rPr>
          <w:rFonts w:eastAsia="Times New Roman"/>
          <w:b/>
          <w:noProof/>
        </w:rPr>
        <w:t>редовне</w:t>
      </w:r>
      <w:r w:rsidRPr="00D87271">
        <w:rPr>
          <w:rFonts w:eastAsia="Times New Roman"/>
          <w:b/>
          <w:noProof/>
        </w:rPr>
        <w:t xml:space="preserve"> сједнице Народне скупштине Републике Српске, </w:t>
      </w:r>
      <w:r w:rsidR="0062200D">
        <w:rPr>
          <w:rFonts w:eastAsia="Times New Roman"/>
          <w:b/>
          <w:noProof/>
        </w:rPr>
        <w:t xml:space="preserve">одржане </w:t>
      </w:r>
      <w:r w:rsidR="00C3318D">
        <w:rPr>
          <w:rFonts w:eastAsia="Times New Roman"/>
          <w:b/>
          <w:bCs/>
          <w:noProof/>
        </w:rPr>
        <w:t>21. и 22</w:t>
      </w:r>
      <w:r w:rsidR="00CF08BC">
        <w:rPr>
          <w:rFonts w:eastAsia="Times New Roman"/>
          <w:b/>
          <w:bCs/>
          <w:noProof/>
          <w:lang w:val="sr-Cyrl-RS"/>
        </w:rPr>
        <w:t>.</w:t>
      </w:r>
      <w:r w:rsidR="00FB1A6B" w:rsidRPr="00D87271">
        <w:rPr>
          <w:rFonts w:eastAsia="Times New Roman"/>
          <w:b/>
          <w:bCs/>
          <w:noProof/>
        </w:rPr>
        <w:t xml:space="preserve"> јула 2020. године</w:t>
      </w:r>
      <w:r w:rsidR="009B33B6" w:rsidRPr="00D87271">
        <w:rPr>
          <w:rFonts w:eastAsia="Times New Roman"/>
          <w:b/>
          <w:bCs/>
          <w:noProof/>
        </w:rPr>
        <w:t xml:space="preserve">, </w:t>
      </w:r>
      <w:r w:rsidR="009B33B6" w:rsidRPr="00E75F96">
        <w:rPr>
          <w:rFonts w:eastAsia="Times New Roman"/>
          <w:bCs/>
          <w:noProof/>
        </w:rPr>
        <w:t>кој</w:t>
      </w:r>
      <w:r w:rsidR="00CF08BC">
        <w:rPr>
          <w:rFonts w:eastAsia="Times New Roman"/>
          <w:bCs/>
          <w:noProof/>
          <w:lang w:val="sr-Cyrl-RS"/>
        </w:rPr>
        <w:t>и</w:t>
      </w:r>
      <w:r w:rsidR="009B33B6" w:rsidRPr="00E75F96">
        <w:rPr>
          <w:rFonts w:eastAsia="Times New Roman"/>
          <w:bCs/>
          <w:noProof/>
        </w:rPr>
        <w:t xml:space="preserve"> </w:t>
      </w:r>
      <w:r w:rsidR="00554359" w:rsidRPr="00E75F96">
        <w:rPr>
          <w:rFonts w:eastAsia="Times New Roman"/>
          <w:bCs/>
          <w:noProof/>
        </w:rPr>
        <w:t xml:space="preserve">су посланици </w:t>
      </w:r>
      <w:r w:rsidR="00554359">
        <w:rPr>
          <w:rFonts w:eastAsia="Times New Roman"/>
          <w:b/>
          <w:bCs/>
          <w:noProof/>
        </w:rPr>
        <w:t xml:space="preserve">усвојили </w:t>
      </w:r>
      <w:r w:rsidR="009B33B6" w:rsidRPr="00D87271">
        <w:rPr>
          <w:rFonts w:eastAsia="Times New Roman"/>
          <w:b/>
          <w:bCs/>
          <w:noProof/>
        </w:rPr>
        <w:t xml:space="preserve">са </w:t>
      </w:r>
      <w:r w:rsidR="00C3318D">
        <w:rPr>
          <w:rFonts w:eastAsia="Times New Roman"/>
          <w:b/>
          <w:i/>
          <w:noProof/>
        </w:rPr>
        <w:t>62</w:t>
      </w:r>
      <w:r w:rsidR="0062200D">
        <w:rPr>
          <w:rFonts w:eastAsia="Times New Roman"/>
          <w:b/>
          <w:i/>
          <w:noProof/>
        </w:rPr>
        <w:t xml:space="preserve"> гласа ''за'', ниједним </w:t>
      </w:r>
      <w:r w:rsidR="009B33B6" w:rsidRPr="00D87271">
        <w:rPr>
          <w:rFonts w:eastAsia="Times New Roman"/>
          <w:b/>
          <w:i/>
          <w:noProof/>
        </w:rPr>
        <w:t xml:space="preserve">''против'' и </w:t>
      </w:r>
      <w:r w:rsidR="00C3318D">
        <w:rPr>
          <w:rFonts w:eastAsia="Times New Roman"/>
          <w:b/>
          <w:i/>
          <w:noProof/>
        </w:rPr>
        <w:t>ниједним</w:t>
      </w:r>
      <w:r w:rsidR="009B33B6" w:rsidRPr="00D87271">
        <w:rPr>
          <w:rFonts w:eastAsia="Times New Roman"/>
          <w:b/>
          <w:i/>
          <w:noProof/>
        </w:rPr>
        <w:t xml:space="preserve"> ''уздржани</w:t>
      </w:r>
      <w:r w:rsidR="00C3318D">
        <w:rPr>
          <w:rFonts w:eastAsia="Times New Roman"/>
          <w:b/>
          <w:i/>
          <w:noProof/>
        </w:rPr>
        <w:t>м</w:t>
      </w:r>
      <w:r w:rsidR="009B33B6" w:rsidRPr="00D87271">
        <w:rPr>
          <w:rFonts w:eastAsia="Times New Roman"/>
          <w:b/>
          <w:i/>
          <w:noProof/>
        </w:rPr>
        <w:t>''.</w:t>
      </w:r>
    </w:p>
    <w:p w:rsidR="00BE2068" w:rsidRPr="00371454" w:rsidRDefault="00BE2068" w:rsidP="009B33B6">
      <w:pPr>
        <w:spacing w:after="120"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noProof/>
        </w:rPr>
        <w:t xml:space="preserve">Такође, предсједник је отворио расправу о </w:t>
      </w:r>
      <w:r w:rsidR="008A7CD7">
        <w:rPr>
          <w:rFonts w:eastAsia="Times New Roman"/>
          <w:b/>
          <w:noProof/>
        </w:rPr>
        <w:t xml:space="preserve">Записнику са </w:t>
      </w:r>
      <w:r w:rsidRPr="00371454">
        <w:rPr>
          <w:rFonts w:eastAsia="Times New Roman"/>
          <w:b/>
          <w:noProof/>
        </w:rPr>
        <w:t>Шеснаесте посебне сједнице Народне скупш</w:t>
      </w:r>
      <w:r w:rsidR="008A7CD7">
        <w:rPr>
          <w:rFonts w:eastAsia="Times New Roman"/>
          <w:b/>
          <w:noProof/>
        </w:rPr>
        <w:t xml:space="preserve">тине Републике Српске, одржане </w:t>
      </w:r>
      <w:r w:rsidRPr="00371454">
        <w:rPr>
          <w:rFonts w:eastAsia="Times New Roman"/>
          <w:b/>
          <w:noProof/>
        </w:rPr>
        <w:t>7. септембра 2020. године</w:t>
      </w:r>
      <w:r>
        <w:rPr>
          <w:rFonts w:eastAsia="Times New Roman"/>
          <w:noProof/>
        </w:rPr>
        <w:t xml:space="preserve">, </w:t>
      </w:r>
      <w:r w:rsidRPr="00E75F96">
        <w:rPr>
          <w:rFonts w:eastAsia="Times New Roman"/>
          <w:noProof/>
        </w:rPr>
        <w:t>кој</w:t>
      </w:r>
      <w:r w:rsidR="008A7CD7">
        <w:rPr>
          <w:rFonts w:eastAsia="Times New Roman"/>
          <w:noProof/>
          <w:lang w:val="sr-Cyrl-RS"/>
        </w:rPr>
        <w:t>и</w:t>
      </w:r>
      <w:r w:rsidR="00E75F96" w:rsidRPr="00E75F96">
        <w:rPr>
          <w:rFonts w:eastAsia="Times New Roman"/>
          <w:noProof/>
        </w:rPr>
        <w:t xml:space="preserve"> су посланици </w:t>
      </w:r>
      <w:r w:rsidR="00E75F96">
        <w:rPr>
          <w:rFonts w:eastAsia="Times New Roman"/>
          <w:b/>
          <w:noProof/>
        </w:rPr>
        <w:t>усвојили</w:t>
      </w:r>
      <w:r w:rsidRPr="00371454">
        <w:rPr>
          <w:rFonts w:eastAsia="Times New Roman"/>
          <w:b/>
          <w:noProof/>
        </w:rPr>
        <w:t xml:space="preserve"> </w:t>
      </w:r>
      <w:r w:rsidRPr="00371454">
        <w:rPr>
          <w:rFonts w:eastAsia="Times New Roman"/>
          <w:b/>
          <w:i/>
          <w:noProof/>
        </w:rPr>
        <w:t xml:space="preserve">са 52 гласа ''за'', ниједним ''против'' и </w:t>
      </w:r>
      <w:r w:rsidR="008A7CD7">
        <w:rPr>
          <w:rFonts w:eastAsia="Times New Roman"/>
          <w:b/>
          <w:i/>
          <w:noProof/>
          <w:lang w:val="sr-Cyrl-RS"/>
        </w:rPr>
        <w:t>9</w:t>
      </w:r>
      <w:r w:rsidRPr="00371454">
        <w:rPr>
          <w:rFonts w:eastAsia="Times New Roman"/>
          <w:b/>
          <w:i/>
          <w:noProof/>
        </w:rPr>
        <w:t xml:space="preserve"> ''уздржаних''</w:t>
      </w:r>
      <w:r w:rsidRPr="00371454">
        <w:rPr>
          <w:rFonts w:eastAsia="Times New Roman"/>
          <w:b/>
          <w:noProof/>
        </w:rPr>
        <w:t xml:space="preserve">. 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 xml:space="preserve">Прешло се на утврђивање приједлога дневног реда </w:t>
      </w:r>
      <w:r w:rsidR="00371454">
        <w:rPr>
          <w:rFonts w:eastAsia="Times New Roman"/>
          <w:noProof/>
        </w:rPr>
        <w:t>Дванаесте</w:t>
      </w:r>
      <w:r w:rsidRPr="00D87271">
        <w:rPr>
          <w:rFonts w:eastAsia="Times New Roman"/>
          <w:noProof/>
        </w:rPr>
        <w:t xml:space="preserve"> редовне сједнице Нар</w:t>
      </w:r>
      <w:r w:rsidR="0062200D">
        <w:rPr>
          <w:rFonts w:eastAsia="Times New Roman"/>
          <w:noProof/>
        </w:rPr>
        <w:t>одне скупштине Републике Српске.</w:t>
      </w:r>
      <w:r w:rsidRPr="00D87271">
        <w:rPr>
          <w:rFonts w:eastAsia="Times New Roman"/>
          <w:noProof/>
        </w:rPr>
        <w:t xml:space="preserve"> </w:t>
      </w:r>
      <w:r w:rsidR="0062200D">
        <w:rPr>
          <w:rFonts w:eastAsia="Times New Roman"/>
          <w:noProof/>
          <w:lang w:val="sr-Cyrl-RS"/>
        </w:rPr>
        <w:t>П</w:t>
      </w:r>
      <w:r w:rsidRPr="00D87271">
        <w:rPr>
          <w:rFonts w:eastAsia="Times New Roman"/>
          <w:noProof/>
        </w:rPr>
        <w:t xml:space="preserve">редсједник </w:t>
      </w:r>
      <w:r w:rsidR="0062200D">
        <w:rPr>
          <w:rFonts w:eastAsia="Times New Roman"/>
          <w:noProof/>
          <w:lang w:val="en-US"/>
        </w:rPr>
        <w:t xml:space="preserve">je </w:t>
      </w:r>
      <w:r w:rsidRPr="00D87271">
        <w:rPr>
          <w:rFonts w:eastAsia="Times New Roman"/>
          <w:noProof/>
        </w:rPr>
        <w:t xml:space="preserve">присутне посланике обавијестио о сљедећим допунама дневног реда </w:t>
      </w:r>
      <w:r w:rsidR="00371454">
        <w:rPr>
          <w:rFonts w:eastAsia="Times New Roman"/>
          <w:noProof/>
        </w:rPr>
        <w:t>Дванаесте</w:t>
      </w:r>
      <w:r w:rsidRPr="00D87271">
        <w:rPr>
          <w:rFonts w:eastAsia="Times New Roman"/>
          <w:noProof/>
        </w:rPr>
        <w:t xml:space="preserve"> редовне сједнице Народне скупштине Републике Српске, а у складу са чланом 12</w:t>
      </w:r>
      <w:r w:rsidR="009F2EC1" w:rsidRPr="00D87271">
        <w:rPr>
          <w:rFonts w:eastAsia="Times New Roman"/>
          <w:noProof/>
        </w:rPr>
        <w:t>7</w:t>
      </w:r>
      <w:r w:rsidRPr="00D87271">
        <w:rPr>
          <w:rFonts w:eastAsia="Times New Roman"/>
          <w:noProof/>
        </w:rPr>
        <w:t xml:space="preserve"> Пословника Народне скупштине Републике Српске, и то: </w:t>
      </w:r>
    </w:p>
    <w:p w:rsidR="007371E4" w:rsidRPr="00D87271" w:rsidRDefault="007371E4" w:rsidP="007371E4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87271">
        <w:rPr>
          <w:rFonts w:ascii="Times New Roman" w:hAnsi="Times New Roman"/>
          <w:noProof/>
        </w:rPr>
        <w:t xml:space="preserve">Влада Републике Српске </w:t>
      </w:r>
      <w:r w:rsidR="00322D98" w:rsidRPr="00D87271">
        <w:rPr>
          <w:rFonts w:ascii="Times New Roman" w:hAnsi="Times New Roman"/>
          <w:noProof/>
        </w:rPr>
        <w:t xml:space="preserve">је </w:t>
      </w:r>
      <w:r w:rsidRPr="00D87271">
        <w:rPr>
          <w:rFonts w:ascii="Times New Roman" w:hAnsi="Times New Roman"/>
          <w:noProof/>
        </w:rPr>
        <w:t xml:space="preserve">поднијела захтјев за допуну дневног реда: </w:t>
      </w:r>
    </w:p>
    <w:p w:rsidR="00A40546" w:rsidRPr="00A40546" w:rsidRDefault="0062200D" w:rsidP="00FF272B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noProof/>
        </w:rPr>
        <w:t xml:space="preserve">Приједлог закона о </w:t>
      </w:r>
      <w:r w:rsidR="00C209CA">
        <w:rPr>
          <w:rFonts w:ascii="Times New Roman" w:hAnsi="Times New Roman"/>
          <w:noProof/>
        </w:rPr>
        <w:t>пос</w:t>
      </w:r>
      <w:r w:rsidR="001E5ACA">
        <w:rPr>
          <w:rFonts w:ascii="Times New Roman" w:hAnsi="Times New Roman"/>
          <w:noProof/>
        </w:rPr>
        <w:t xml:space="preserve">ебном поступку експропријације </w:t>
      </w:r>
      <w:r w:rsidR="00C209CA">
        <w:rPr>
          <w:rFonts w:ascii="Times New Roman" w:hAnsi="Times New Roman"/>
          <w:noProof/>
        </w:rPr>
        <w:t>ради изградње аеродрома у Требињу – по хитном поступку</w:t>
      </w:r>
      <w:r w:rsidR="006C36BB">
        <w:rPr>
          <w:rFonts w:ascii="Times New Roman" w:hAnsi="Times New Roman"/>
          <w:noProof/>
        </w:rPr>
        <w:t xml:space="preserve">, </w:t>
      </w:r>
      <w:r w:rsidR="00A40546">
        <w:rPr>
          <w:rFonts w:ascii="Times New Roman" w:hAnsi="Times New Roman"/>
          <w:noProof/>
        </w:rPr>
        <w:t>посланици су усвојили</w:t>
      </w:r>
      <w:r w:rsidR="006C36BB">
        <w:rPr>
          <w:rFonts w:ascii="Times New Roman" w:hAnsi="Times New Roman"/>
          <w:noProof/>
        </w:rPr>
        <w:t xml:space="preserve"> са </w:t>
      </w:r>
    </w:p>
    <w:p w:rsidR="000E642E" w:rsidRPr="00A40546" w:rsidRDefault="006C36BB" w:rsidP="00A40546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 w:rsidRPr="00A40546">
        <w:rPr>
          <w:rFonts w:ascii="Times New Roman" w:hAnsi="Times New Roman"/>
          <w:b/>
          <w:i/>
          <w:noProof/>
        </w:rPr>
        <w:t>62 гласа ''за'', ниједним ''пр</w:t>
      </w:r>
      <w:r w:rsidR="008A7CD7">
        <w:rPr>
          <w:rFonts w:ascii="Times New Roman" w:hAnsi="Times New Roman"/>
          <w:b/>
          <w:i/>
          <w:noProof/>
        </w:rPr>
        <w:t>отив'' и ниједним ''уздржаним''</w:t>
      </w:r>
    </w:p>
    <w:p w:rsidR="00A40546" w:rsidRPr="00A40546" w:rsidRDefault="00592EE5" w:rsidP="00A40546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i/>
          <w:noProof/>
        </w:rPr>
      </w:pPr>
      <w:r w:rsidRPr="00592EE5">
        <w:rPr>
          <w:rFonts w:ascii="Times New Roman" w:hAnsi="Times New Roman"/>
          <w:noProof/>
        </w:rPr>
        <w:t>Приједлог закона о допунама Закона о заштити ст</w:t>
      </w:r>
      <w:r w:rsidR="008A7CD7">
        <w:rPr>
          <w:rFonts w:ascii="Times New Roman" w:hAnsi="Times New Roman"/>
          <w:noProof/>
        </w:rPr>
        <w:t xml:space="preserve">ановништва од заразних болести </w:t>
      </w:r>
      <w:r w:rsidR="008A7CD7"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по хитном поступку</w:t>
      </w:r>
      <w:r w:rsidR="00064345">
        <w:rPr>
          <w:rFonts w:ascii="Times New Roman" w:hAnsi="Times New Roman"/>
          <w:noProof/>
        </w:rPr>
        <w:t>,</w:t>
      </w:r>
      <w:r w:rsidR="00A40546" w:rsidRPr="00A40546">
        <w:rPr>
          <w:rFonts w:ascii="Times New Roman" w:hAnsi="Times New Roman"/>
          <w:noProof/>
        </w:rPr>
        <w:t xml:space="preserve"> посланици су усвојили са </w:t>
      </w:r>
    </w:p>
    <w:p w:rsidR="00C209CA" w:rsidRPr="00064345" w:rsidRDefault="00A40546" w:rsidP="00064345">
      <w:pPr>
        <w:pStyle w:val="ListParagraph"/>
        <w:rPr>
          <w:rFonts w:ascii="Times New Roman" w:hAnsi="Times New Roman"/>
          <w:b/>
          <w:i/>
          <w:noProof/>
        </w:rPr>
      </w:pPr>
      <w:r w:rsidRPr="00A40546">
        <w:rPr>
          <w:rFonts w:ascii="Times New Roman" w:hAnsi="Times New Roman"/>
          <w:b/>
          <w:i/>
          <w:noProof/>
        </w:rPr>
        <w:t>6</w:t>
      </w:r>
      <w:r w:rsidR="00AB00EF">
        <w:rPr>
          <w:rFonts w:ascii="Times New Roman" w:hAnsi="Times New Roman"/>
          <w:b/>
          <w:i/>
          <w:noProof/>
        </w:rPr>
        <w:t>0 гласова</w:t>
      </w:r>
      <w:r w:rsidRPr="00A40546">
        <w:rPr>
          <w:rFonts w:ascii="Times New Roman" w:hAnsi="Times New Roman"/>
          <w:b/>
          <w:i/>
          <w:noProof/>
        </w:rPr>
        <w:t xml:space="preserve"> ''за'', ниједним ''пр</w:t>
      </w:r>
      <w:r w:rsidR="008A7CD7">
        <w:rPr>
          <w:rFonts w:ascii="Times New Roman" w:hAnsi="Times New Roman"/>
          <w:b/>
          <w:i/>
          <w:noProof/>
        </w:rPr>
        <w:t>отив'' и ниједним ''уздржаним''</w:t>
      </w:r>
    </w:p>
    <w:p w:rsidR="00064345" w:rsidRPr="00064345" w:rsidRDefault="00592EE5" w:rsidP="00064345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noProof/>
        </w:rPr>
      </w:pPr>
      <w:r w:rsidRPr="00592EE5">
        <w:rPr>
          <w:rFonts w:ascii="Times New Roman" w:hAnsi="Times New Roman"/>
          <w:noProof/>
        </w:rPr>
        <w:lastRenderedPageBreak/>
        <w:t>Приједлог одлуке о изради Зонинг плана подручја посебне намјене „</w:t>
      </w:r>
      <w:r w:rsidR="008A7CD7">
        <w:rPr>
          <w:rFonts w:ascii="Times New Roman" w:hAnsi="Times New Roman"/>
          <w:noProof/>
        </w:rPr>
        <w:t xml:space="preserve">Аеродром Требиње“ </w:t>
      </w:r>
      <w:r w:rsidR="008A7CD7"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по хитном поступку</w:t>
      </w:r>
      <w:r w:rsidR="00064345">
        <w:rPr>
          <w:rFonts w:ascii="Times New Roman" w:hAnsi="Times New Roman"/>
          <w:noProof/>
        </w:rPr>
        <w:t xml:space="preserve">, </w:t>
      </w:r>
      <w:r w:rsidR="00064345" w:rsidRPr="00064345">
        <w:rPr>
          <w:rFonts w:ascii="Times New Roman" w:hAnsi="Times New Roman"/>
          <w:noProof/>
        </w:rPr>
        <w:t xml:space="preserve">посланици су усвојили са </w:t>
      </w:r>
    </w:p>
    <w:p w:rsidR="00064345" w:rsidRPr="00064345" w:rsidRDefault="00064345" w:rsidP="00064345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 w:rsidRPr="00064345">
        <w:rPr>
          <w:rFonts w:ascii="Times New Roman" w:hAnsi="Times New Roman"/>
          <w:b/>
          <w:i/>
          <w:noProof/>
        </w:rPr>
        <w:t>62 гласа ''за'', ниједним ''пр</w:t>
      </w:r>
      <w:r w:rsidR="008A7CD7">
        <w:rPr>
          <w:rFonts w:ascii="Times New Roman" w:hAnsi="Times New Roman"/>
          <w:b/>
          <w:i/>
          <w:noProof/>
        </w:rPr>
        <w:t>отив'' и ниједним ''уздржаним''</w:t>
      </w:r>
    </w:p>
    <w:p w:rsidR="00064345" w:rsidRPr="00064345" w:rsidRDefault="00592EE5" w:rsidP="00064345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noProof/>
        </w:rPr>
      </w:pPr>
      <w:r w:rsidRPr="00592EE5">
        <w:rPr>
          <w:rFonts w:ascii="Times New Roman" w:hAnsi="Times New Roman"/>
          <w:noProof/>
        </w:rPr>
        <w:t>Приједлог одлуке о усвајању дијела Плана парцелације за ауто-пут и гасовод дионице Вукосавље–Брчко и Брчко–Рача по скраћеном посту</w:t>
      </w:r>
      <w:r w:rsidR="008A7CD7">
        <w:rPr>
          <w:rFonts w:ascii="Times New Roman" w:hAnsi="Times New Roman"/>
          <w:noProof/>
        </w:rPr>
        <w:t xml:space="preserve">пку за дионицу Вукосавље–Брчко </w:t>
      </w:r>
      <w:r w:rsidR="008A7CD7">
        <w:rPr>
          <w:rFonts w:ascii="Times New Roman" w:hAnsi="Times New Roman"/>
          <w:noProof/>
          <w:lang w:val="sr-Cyrl-RS"/>
        </w:rPr>
        <w:t>–</w:t>
      </w:r>
      <w:r w:rsidRPr="00592EE5">
        <w:rPr>
          <w:rFonts w:ascii="Times New Roman" w:hAnsi="Times New Roman"/>
          <w:noProof/>
        </w:rPr>
        <w:t xml:space="preserve"> по хитном постуку</w:t>
      </w:r>
      <w:r w:rsidR="00064345">
        <w:rPr>
          <w:rFonts w:ascii="Times New Roman" w:hAnsi="Times New Roman"/>
          <w:noProof/>
        </w:rPr>
        <w:t xml:space="preserve">, </w:t>
      </w:r>
      <w:r w:rsidR="00064345" w:rsidRPr="00064345">
        <w:rPr>
          <w:rFonts w:ascii="Times New Roman" w:hAnsi="Times New Roman"/>
          <w:noProof/>
        </w:rPr>
        <w:t xml:space="preserve">посланици су усвојили са </w:t>
      </w:r>
    </w:p>
    <w:p w:rsidR="00064345" w:rsidRPr="00064345" w:rsidRDefault="00AB00EF" w:rsidP="00064345">
      <w:pPr>
        <w:pStyle w:val="ListParagraph"/>
        <w:spacing w:after="120"/>
        <w:jc w:val="both"/>
        <w:rPr>
          <w:rFonts w:ascii="Times New Roman" w:hAnsi="Times New Roman"/>
          <w:b/>
          <w:i/>
          <w:noProof/>
        </w:rPr>
      </w:pPr>
      <w:r>
        <w:rPr>
          <w:rFonts w:ascii="Times New Roman" w:hAnsi="Times New Roman"/>
          <w:b/>
          <w:i/>
          <w:noProof/>
        </w:rPr>
        <w:t>60 гласова</w:t>
      </w:r>
      <w:r w:rsidR="00064345" w:rsidRPr="00064345">
        <w:rPr>
          <w:rFonts w:ascii="Times New Roman" w:hAnsi="Times New Roman"/>
          <w:b/>
          <w:i/>
          <w:noProof/>
        </w:rPr>
        <w:t xml:space="preserve"> ''за'', ниједним ''пр</w:t>
      </w:r>
      <w:r w:rsidR="008A7CD7">
        <w:rPr>
          <w:rFonts w:ascii="Times New Roman" w:hAnsi="Times New Roman"/>
          <w:b/>
          <w:i/>
          <w:noProof/>
        </w:rPr>
        <w:t>отив'' и ниједним ''уздржаним''.</w:t>
      </w:r>
    </w:p>
    <w:p w:rsidR="00827EC4" w:rsidRPr="00D87271" w:rsidRDefault="00797E63" w:rsidP="00827EC4">
      <w:pPr>
        <w:pStyle w:val="ListParagraph"/>
        <w:numPr>
          <w:ilvl w:val="0"/>
          <w:numId w:val="8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</w:p>
    <w:p w:rsidR="003C2A79" w:rsidRPr="00D87271" w:rsidRDefault="007371E4" w:rsidP="007371E4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Других приједлога за измјену или допуну дневног реда није било</w:t>
      </w:r>
      <w:r w:rsidR="003C2A79" w:rsidRPr="00D87271">
        <w:rPr>
          <w:rFonts w:eastAsia="Times New Roman"/>
          <w:noProof/>
        </w:rPr>
        <w:t>.</w:t>
      </w:r>
    </w:p>
    <w:p w:rsidR="007371E4" w:rsidRPr="00D87271" w:rsidRDefault="00FF035E" w:rsidP="007371E4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</w:t>
      </w:r>
      <w:r w:rsidR="00797E63">
        <w:rPr>
          <w:rFonts w:eastAsia="Times New Roman"/>
          <w:noProof/>
        </w:rPr>
        <w:t>осланици су усвојили</w:t>
      </w:r>
    </w:p>
    <w:p w:rsidR="007371E4" w:rsidRPr="00D87271" w:rsidRDefault="007371E4" w:rsidP="007371E4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>ДНЕВНИ РЕД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Посланичка питања предсједнику Владе Републике Српске;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посебном поступку експропријације рад</w:t>
      </w:r>
      <w:r w:rsidR="008A7CD7" w:rsidRPr="000B4086">
        <w:rPr>
          <w:rFonts w:ascii="Times New Roman" w:hAnsi="Times New Roman"/>
        </w:rPr>
        <w:t xml:space="preserve">и изградње аеродрома у Требињу </w:t>
      </w:r>
      <w:r w:rsidR="008A7CD7" w:rsidRPr="000B4086"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 xml:space="preserve"> по хитном поступку;</w:t>
      </w:r>
    </w:p>
    <w:p w:rsidR="00FF035E" w:rsidRPr="000B4086" w:rsidRDefault="000B4086" w:rsidP="008A7CD7">
      <w:pPr>
        <w:pStyle w:val="ListParagraph"/>
        <w:numPr>
          <w:ilvl w:val="0"/>
          <w:numId w:val="14"/>
        </w:numPr>
        <w:tabs>
          <w:tab w:val="left" w:pos="630"/>
        </w:tabs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 xml:space="preserve">  </w:t>
      </w:r>
      <w:r w:rsidR="00FF035E" w:rsidRPr="000B4086">
        <w:rPr>
          <w:rFonts w:ascii="Times New Roman" w:hAnsi="Times New Roman"/>
        </w:rPr>
        <w:t>Приједлог одлуке о изради Зонинг плана подручја посебне намјене „Аеродром Треб</w:t>
      </w:r>
      <w:r w:rsidR="008A7CD7" w:rsidRPr="000B4086">
        <w:rPr>
          <w:rFonts w:ascii="Times New Roman" w:hAnsi="Times New Roman"/>
        </w:rPr>
        <w:t xml:space="preserve">иње“ </w:t>
      </w:r>
      <w:r w:rsidR="008A7CD7" w:rsidRPr="000B4086">
        <w:rPr>
          <w:rFonts w:ascii="Times New Roman" w:hAnsi="Times New Roman"/>
          <w:lang w:val="sr-Cyrl-RS"/>
        </w:rPr>
        <w:t xml:space="preserve">– </w:t>
      </w:r>
      <w:r w:rsidR="00FF035E" w:rsidRPr="000B4086">
        <w:rPr>
          <w:rFonts w:ascii="Times New Roman" w:hAnsi="Times New Roman"/>
        </w:rPr>
        <w:t xml:space="preserve">по хитном поступку;                                              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допунама Закона о заштити становништва од заразних болести - по хитном поступку;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одлуке о усвајању дијела Плана парцелациј</w:t>
      </w:r>
      <w:r w:rsidR="006F289C" w:rsidRPr="000B4086">
        <w:rPr>
          <w:rFonts w:ascii="Times New Roman" w:hAnsi="Times New Roman"/>
        </w:rPr>
        <w:t xml:space="preserve">е за ауто-пут и гасовод дионице </w:t>
      </w:r>
      <w:r w:rsidRPr="000B4086">
        <w:rPr>
          <w:rFonts w:ascii="Times New Roman" w:hAnsi="Times New Roman"/>
        </w:rPr>
        <w:t>Вукосавље–Брчко и Брчко–Рача по скраћеном посту</w:t>
      </w:r>
      <w:r w:rsidR="000B4086">
        <w:rPr>
          <w:rFonts w:ascii="Times New Roman" w:hAnsi="Times New Roman"/>
        </w:rPr>
        <w:t xml:space="preserve">пку за дионицу Вукосавље–Брчко </w:t>
      </w:r>
      <w:r w:rsidR="000B4086"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 xml:space="preserve"> по хитном постуку;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посредовању у промету непокретности;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управној инспекцији;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споразумном вансудском финансијском реструктурирању;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Приједлог закона о заштити права на суђење у разумном року;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Нацрт закона о противградној заштити;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Нацрт закона о слободним зонама Републике Српске;</w:t>
      </w:r>
    </w:p>
    <w:p w:rsidR="00FF035E" w:rsidRPr="000B4086" w:rsidRDefault="000B4086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Нацрт закона о </w:t>
      </w:r>
      <w:r>
        <w:rPr>
          <w:rFonts w:ascii="Times New Roman" w:hAnsi="Times New Roman"/>
          <w:lang w:val="sr-Cyrl-RS"/>
        </w:rPr>
        <w:t>Г</w:t>
      </w:r>
      <w:r w:rsidR="00FF035E" w:rsidRPr="000B4086">
        <w:rPr>
          <w:rFonts w:ascii="Times New Roman" w:hAnsi="Times New Roman"/>
        </w:rPr>
        <w:t>раду Дервента;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Нацрт закона о измјени и допунама Закона о територијалној организацији Републике Српске;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Извјештај Министарства унутрашњих послова Републике Српске о раду за 2019. годину;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Извјештаји Агенције за осигурање Републике Српске: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 xml:space="preserve">а) Извјештај Агенције за осигурање Републике Српске о стању сектора осигурања у </w:t>
      </w:r>
      <w:r w:rsidR="001E5ACA">
        <w:rPr>
          <w:rFonts w:ascii="Times New Roman" w:hAnsi="Times New Roman"/>
        </w:rPr>
        <w:t xml:space="preserve">Републици Српској за период од 1. </w:t>
      </w:r>
      <w:r w:rsidRPr="000B4086">
        <w:rPr>
          <w:rFonts w:ascii="Times New Roman" w:hAnsi="Times New Roman"/>
        </w:rPr>
        <w:t>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до 31.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године;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б) Извјештај Агенције за осигурање Републ</w:t>
      </w:r>
      <w:r w:rsidR="001E5ACA">
        <w:rPr>
          <w:rFonts w:ascii="Times New Roman" w:hAnsi="Times New Roman"/>
        </w:rPr>
        <w:t xml:space="preserve">ике Српске о раду за период од 1. </w:t>
      </w:r>
      <w:r w:rsidRPr="000B4086">
        <w:rPr>
          <w:rFonts w:ascii="Times New Roman" w:hAnsi="Times New Roman"/>
        </w:rPr>
        <w:t>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до 31.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године;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в) Извјештај Агенције за осигурање Републике Српске о финан</w:t>
      </w:r>
      <w:r w:rsidR="001E5ACA">
        <w:rPr>
          <w:rFonts w:ascii="Times New Roman" w:hAnsi="Times New Roman"/>
        </w:rPr>
        <w:t xml:space="preserve">сијском пословању за период од 1. </w:t>
      </w:r>
      <w:r w:rsidRPr="000B4086">
        <w:rPr>
          <w:rFonts w:ascii="Times New Roman" w:hAnsi="Times New Roman"/>
        </w:rPr>
        <w:t>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до 31.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године;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Извјештаји Комисије за хартије од вриједности Републике Српске: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а) Извјештај Комисије за хартије од вриједности Републике Српске о стању на тржишту хартија од вриједности за 2019. годину;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б) Извјештај Комисије за хартије од вриједности Републике Српске о раду за 2019. годину;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lastRenderedPageBreak/>
        <w:t>в) Извјештај Комисије за хартије од вриједности Републике Српске о финансијском пословању за пе</w:t>
      </w:r>
      <w:r w:rsidR="001E5ACA">
        <w:rPr>
          <w:rFonts w:ascii="Times New Roman" w:hAnsi="Times New Roman"/>
        </w:rPr>
        <w:t>риод 1. 1</w:t>
      </w:r>
      <w:r w:rsidRPr="000B4086">
        <w:rPr>
          <w:rFonts w:ascii="Times New Roman" w:hAnsi="Times New Roman"/>
        </w:rPr>
        <w:t xml:space="preserve"> – 31.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године.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Извјештај Регулаторне комисије за енергетику Републике Српске о раду за 2019. годину;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1E5ACA">
        <w:rPr>
          <w:rFonts w:ascii="Times New Roman" w:hAnsi="Times New Roman"/>
        </w:rPr>
        <w:t xml:space="preserve">ета Републике Српске за период 1.1 </w:t>
      </w:r>
      <w:r w:rsidR="001E5ACA">
        <w:rPr>
          <w:rFonts w:ascii="Times New Roman" w:hAnsi="Times New Roman"/>
          <w:lang w:val="en-US"/>
        </w:rPr>
        <w:t xml:space="preserve">– </w:t>
      </w:r>
      <w:r w:rsidRPr="000B4086">
        <w:rPr>
          <w:rFonts w:ascii="Times New Roman" w:hAnsi="Times New Roman"/>
        </w:rPr>
        <w:t>31.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en-US"/>
        </w:rPr>
        <w:t xml:space="preserve"> </w:t>
      </w:r>
      <w:r w:rsidRPr="000B4086">
        <w:rPr>
          <w:rFonts w:ascii="Times New Roman" w:hAnsi="Times New Roman"/>
        </w:rPr>
        <w:t>2019. године;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б) Годишњи ревизорски извјештај Главне службе за ревизију јавног сектора Републике Српске за 2020. годину;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Сп</w:t>
      </w:r>
      <w:r w:rsidR="001E5ACA">
        <w:rPr>
          <w:rFonts w:ascii="Times New Roman" w:hAnsi="Times New Roman"/>
        </w:rPr>
        <w:t>ецијални извјештај Институције o</w:t>
      </w:r>
      <w:r w:rsidRPr="000B4086">
        <w:rPr>
          <w:rFonts w:ascii="Times New Roman" w:hAnsi="Times New Roman"/>
        </w:rPr>
        <w:t>мбудсмена за људска права Босне и Херцеговине о заступљености конститутивних народа и осталих у институцијама, управним организацијама и регулаторним тијелима Босне и Херцеговине, Федерације Босне и Херцеговине, Републике Српске, Брчко дистрикта Босне и Херцеговине и кантонима Федерације Босне и Херцеговине (према буџетским јединиц</w:t>
      </w:r>
      <w:r w:rsidR="001E5ACA">
        <w:rPr>
          <w:rFonts w:ascii="Times New Roman" w:hAnsi="Times New Roman"/>
        </w:rPr>
        <w:t>има), са изузетком полицијско</w:t>
      </w:r>
      <w:r w:rsidR="001E5ACA">
        <w:rPr>
          <w:rFonts w:ascii="Times New Roman" w:hAnsi="Times New Roman"/>
          <w:lang w:val="sr-Cyrl-RS"/>
        </w:rPr>
        <w:t>-</w:t>
      </w:r>
      <w:r w:rsidRPr="000B4086">
        <w:rPr>
          <w:rFonts w:ascii="Times New Roman" w:hAnsi="Times New Roman"/>
        </w:rPr>
        <w:t>безбједносних структура;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Информација о дугу са стањем на дан 31.</w:t>
      </w:r>
      <w:r w:rsidR="001E5ACA">
        <w:rPr>
          <w:rFonts w:ascii="Times New Roman" w:hAnsi="Times New Roman"/>
          <w:lang w:val="sr-Cyrl-RS"/>
        </w:rPr>
        <w:t xml:space="preserve"> </w:t>
      </w:r>
      <w:r w:rsidRPr="000B4086">
        <w:rPr>
          <w:rFonts w:ascii="Times New Roman" w:hAnsi="Times New Roman"/>
        </w:rPr>
        <w:t>12.</w:t>
      </w:r>
      <w:r w:rsidR="001E5ACA">
        <w:rPr>
          <w:rFonts w:ascii="Times New Roman" w:hAnsi="Times New Roman"/>
          <w:lang w:val="sr-Cyrl-RS"/>
        </w:rPr>
        <w:t xml:space="preserve"> </w:t>
      </w:r>
      <w:r w:rsidRPr="000B4086">
        <w:rPr>
          <w:rFonts w:ascii="Times New Roman" w:hAnsi="Times New Roman"/>
        </w:rPr>
        <w:t>2019. године;</w:t>
      </w:r>
    </w:p>
    <w:p w:rsidR="00FF035E" w:rsidRPr="000B4086" w:rsidRDefault="00FF035E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 w:rsidRPr="000B4086">
        <w:rPr>
          <w:rFonts w:ascii="Times New Roman" w:hAnsi="Times New Roman"/>
        </w:rPr>
        <w:t>Информација о имплементацији Стратегије за сузбијање насиља у породици Републике Српске (</w:t>
      </w:r>
      <w:r w:rsidR="001E5ACA">
        <w:rPr>
          <w:rFonts w:ascii="Times New Roman" w:hAnsi="Times New Roman"/>
        </w:rPr>
        <w:t>2014</w:t>
      </w:r>
      <w:r w:rsidR="001E5ACA">
        <w:rPr>
          <w:rFonts w:ascii="Times New Roman" w:hAnsi="Times New Roman"/>
          <w:lang w:val="sr-Cyrl-RS"/>
        </w:rPr>
        <w:t>–</w:t>
      </w:r>
      <w:r w:rsidRPr="000B4086">
        <w:rPr>
          <w:rFonts w:ascii="Times New Roman" w:hAnsi="Times New Roman"/>
        </w:rPr>
        <w:t>2019. година);</w:t>
      </w:r>
    </w:p>
    <w:p w:rsidR="00FF035E" w:rsidRPr="000B4086" w:rsidRDefault="001E5ACA" w:rsidP="008A7CD7">
      <w:pPr>
        <w:pStyle w:val="ListParagraph"/>
        <w:numPr>
          <w:ilvl w:val="0"/>
          <w:numId w:val="14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Избор и именовања</w:t>
      </w:r>
      <w:r>
        <w:rPr>
          <w:rFonts w:ascii="Times New Roman" w:hAnsi="Times New Roman"/>
          <w:lang w:val="sr-Cyrl-RS"/>
        </w:rPr>
        <w:t>;</w:t>
      </w:r>
    </w:p>
    <w:p w:rsidR="007371E4" w:rsidRPr="00D87271" w:rsidRDefault="007371E4" w:rsidP="007371E4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D87271">
        <w:rPr>
          <w:rFonts w:eastAsia="Times New Roman"/>
          <w:i/>
          <w:noProof/>
        </w:rPr>
        <w:t>са</w:t>
      </w:r>
      <w:r w:rsidRPr="00D87271">
        <w:rPr>
          <w:rFonts w:eastAsia="Times New Roman"/>
          <w:b/>
          <w:i/>
          <w:noProof/>
        </w:rPr>
        <w:t xml:space="preserve"> </w:t>
      </w:r>
      <w:r w:rsidR="00DE2743">
        <w:rPr>
          <w:rFonts w:eastAsia="Times New Roman"/>
          <w:b/>
          <w:i/>
          <w:noProof/>
        </w:rPr>
        <w:t>52 гласа</w:t>
      </w:r>
      <w:r w:rsidRPr="00D87271">
        <w:rPr>
          <w:rFonts w:eastAsia="Times New Roman"/>
          <w:b/>
          <w:i/>
          <w:noProof/>
        </w:rPr>
        <w:t xml:space="preserve"> ''за'', </w:t>
      </w:r>
      <w:r w:rsidR="009F6FC6" w:rsidRPr="00D87271">
        <w:rPr>
          <w:rFonts w:eastAsia="Times New Roman"/>
          <w:b/>
          <w:i/>
          <w:noProof/>
        </w:rPr>
        <w:t>ниједним</w:t>
      </w:r>
      <w:r w:rsidRPr="00D87271">
        <w:rPr>
          <w:rFonts w:eastAsia="Times New Roman"/>
          <w:b/>
          <w:i/>
          <w:noProof/>
        </w:rPr>
        <w:t xml:space="preserve"> “против'' и </w:t>
      </w:r>
      <w:r w:rsidR="00DE2743">
        <w:rPr>
          <w:rFonts w:eastAsia="Times New Roman"/>
          <w:b/>
          <w:i/>
          <w:noProof/>
        </w:rPr>
        <w:t>девет</w:t>
      </w:r>
      <w:r w:rsidRPr="00D87271">
        <w:rPr>
          <w:rFonts w:eastAsia="Times New Roman"/>
          <w:b/>
          <w:i/>
          <w:noProof/>
        </w:rPr>
        <w:t xml:space="preserve"> ''уздржани</w:t>
      </w:r>
      <w:r w:rsidR="00DE2743">
        <w:rPr>
          <w:rFonts w:eastAsia="Times New Roman"/>
          <w:b/>
          <w:i/>
          <w:noProof/>
        </w:rPr>
        <w:t>х</w:t>
      </w:r>
      <w:r w:rsidRPr="00D87271">
        <w:rPr>
          <w:rFonts w:eastAsia="Times New Roman"/>
          <w:b/>
          <w:i/>
          <w:noProof/>
        </w:rPr>
        <w:t>''.</w:t>
      </w:r>
    </w:p>
    <w:p w:rsidR="00DE2743" w:rsidRDefault="00415EBC" w:rsidP="00DE2743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П</w:t>
      </w:r>
      <w:r w:rsidR="007371E4" w:rsidRPr="00D87271">
        <w:rPr>
          <w:rFonts w:eastAsia="Times New Roman"/>
          <w:noProof/>
        </w:rPr>
        <w:t>решло на разматрање тачака дневног реда.</w:t>
      </w:r>
    </w:p>
    <w:p w:rsidR="00DE2743" w:rsidRDefault="007371E4" w:rsidP="00DE2743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bCs/>
          <w:noProof/>
          <w:kern w:val="32"/>
          <w:lang w:eastAsia="x-none"/>
        </w:rPr>
        <w:t xml:space="preserve">Ад – 1: </w:t>
      </w:r>
      <w:r w:rsidR="00DE2743" w:rsidRPr="00DE2743">
        <w:rPr>
          <w:rFonts w:eastAsia="Times New Roman"/>
          <w:b/>
          <w:lang w:eastAsia="sr-Cyrl-BA"/>
        </w:rPr>
        <w:t>Посланичка питања предсједнику Владе Републике Српске</w:t>
      </w:r>
    </w:p>
    <w:p w:rsidR="00624FF1" w:rsidRDefault="007371E4" w:rsidP="00DE2743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noProof/>
        </w:rPr>
        <w:t>Своје учешће у оквиру ове тачке дневног реда узели су</w:t>
      </w:r>
      <w:r w:rsidR="001E5ACA">
        <w:rPr>
          <w:rFonts w:eastAsia="Times New Roman"/>
          <w:noProof/>
          <w:lang w:val="sr-Cyrl-RS"/>
        </w:rPr>
        <w:t xml:space="preserve"> посланици</w:t>
      </w:r>
      <w:r w:rsidRPr="00D87271">
        <w:rPr>
          <w:rFonts w:eastAsia="Times New Roman"/>
          <w:noProof/>
        </w:rPr>
        <w:t xml:space="preserve">: </w:t>
      </w:r>
      <w:r w:rsidR="00B136D0" w:rsidRPr="00D87271">
        <w:rPr>
          <w:rFonts w:eastAsia="Times New Roman"/>
          <w:noProof/>
        </w:rPr>
        <w:t>П</w:t>
      </w:r>
      <w:r w:rsidR="00415EBC" w:rsidRPr="00D87271">
        <w:rPr>
          <w:rFonts w:eastAsia="Times New Roman"/>
          <w:noProof/>
        </w:rPr>
        <w:t>е</w:t>
      </w:r>
      <w:r w:rsidR="00B136D0" w:rsidRPr="00D87271">
        <w:rPr>
          <w:rFonts w:eastAsia="Times New Roman"/>
          <w:noProof/>
        </w:rPr>
        <w:t xml:space="preserve">рица Бундало, </w:t>
      </w:r>
      <w:r w:rsidR="007F0466">
        <w:rPr>
          <w:rFonts w:eastAsia="Times New Roman"/>
          <w:noProof/>
        </w:rPr>
        <w:t xml:space="preserve">Обрен Марковић, Јелена Тривић, Недељко Гламочак, Душко Ивић, Владо Ђајић, Душица Шолаја, Наташа Кулашинац, Мирослав Вујичић, Небојша Вукановић, Давор Шешић, Миладин Станић, Зоран Видић, Наташа Радуловић, Илија Таминџија, Милан Тубин и Милан Шврака. </w:t>
      </w:r>
    </w:p>
    <w:p w:rsidR="001E5ACA" w:rsidRPr="00D87271" w:rsidRDefault="001E5ACA" w:rsidP="00DE2743">
      <w:pPr>
        <w:spacing w:after="120" w:line="240" w:lineRule="auto"/>
        <w:jc w:val="both"/>
        <w:rPr>
          <w:rFonts w:eastAsia="Times New Roman"/>
          <w:noProof/>
        </w:rPr>
      </w:pPr>
    </w:p>
    <w:p w:rsidR="00F40CFF" w:rsidRPr="00D87271" w:rsidRDefault="007371E4" w:rsidP="007371E4">
      <w:pPr>
        <w:spacing w:after="120"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noProof/>
        </w:rPr>
        <w:t xml:space="preserve"> </w:t>
      </w:r>
      <w:r w:rsidRPr="00D87271">
        <w:rPr>
          <w:rFonts w:eastAsia="Times New Roman"/>
          <w:b/>
          <w:noProof/>
        </w:rPr>
        <w:t xml:space="preserve">Ад – 2: </w:t>
      </w:r>
      <w:r w:rsidR="007F0466" w:rsidRPr="007F0466">
        <w:rPr>
          <w:rFonts w:eastAsia="Times New Roman"/>
          <w:b/>
          <w:noProof/>
        </w:rPr>
        <w:t>Приједлог закона о посебном поступку експропријације рад</w:t>
      </w:r>
      <w:r w:rsidR="001E5ACA">
        <w:rPr>
          <w:rFonts w:eastAsia="Times New Roman"/>
          <w:b/>
          <w:noProof/>
        </w:rPr>
        <w:t xml:space="preserve">и изградње аеродрома у Требињу </w:t>
      </w:r>
      <w:r w:rsidR="001E5ACA">
        <w:rPr>
          <w:rFonts w:eastAsia="Times New Roman"/>
          <w:b/>
          <w:noProof/>
          <w:lang w:val="sr-Cyrl-RS"/>
        </w:rPr>
        <w:t>–</w:t>
      </w:r>
      <w:r w:rsidR="007F0466" w:rsidRPr="007F0466">
        <w:rPr>
          <w:rFonts w:eastAsia="Times New Roman"/>
          <w:b/>
          <w:noProof/>
        </w:rPr>
        <w:t xml:space="preserve"> по хитном поступку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A47F8B" w:rsidRPr="00A469D6">
        <w:rPr>
          <w:rFonts w:ascii="Times New Roman" w:hAnsi="Times New Roman"/>
          <w:noProof/>
        </w:rPr>
        <w:t xml:space="preserve">Босиљка Предраговић, директор </w:t>
      </w:r>
      <w:r w:rsidR="001E5ACA" w:rsidRPr="00A469D6">
        <w:rPr>
          <w:rFonts w:ascii="Times New Roman" w:hAnsi="Times New Roman"/>
          <w:noProof/>
        </w:rPr>
        <w:t>Републичке управе за геодетске и имовинско-</w:t>
      </w:r>
      <w:r w:rsidR="00067BE3" w:rsidRPr="00A469D6">
        <w:rPr>
          <w:rFonts w:ascii="Times New Roman" w:hAnsi="Times New Roman"/>
          <w:noProof/>
        </w:rPr>
        <w:t>правне послове.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A47F8B" w:rsidRPr="00A469D6">
        <w:rPr>
          <w:rFonts w:ascii="Times New Roman" w:hAnsi="Times New Roman"/>
          <w:noProof/>
        </w:rPr>
        <w:t xml:space="preserve">Драшко Станивуковић, </w:t>
      </w:r>
      <w:r w:rsidR="00B2749F" w:rsidRPr="00A469D6">
        <w:rPr>
          <w:rFonts w:ascii="Times New Roman" w:hAnsi="Times New Roman"/>
          <w:noProof/>
        </w:rPr>
        <w:t xml:space="preserve">Небојша Вукановић, Валерија Лакић, Давор Шешић, Миладин Станић, Гордана Видовић и Игор Црнадак. 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Закључена је расправа.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Завршну ријеч по овој тачки дневног реда дала је </w:t>
      </w:r>
      <w:r w:rsidR="00B2749F" w:rsidRPr="00A469D6">
        <w:rPr>
          <w:rFonts w:ascii="Times New Roman" w:hAnsi="Times New Roman"/>
          <w:noProof/>
        </w:rPr>
        <w:t xml:space="preserve">Босиљка Предраговић, директор </w:t>
      </w:r>
      <w:r w:rsidR="001E5ACA" w:rsidRPr="00A469D6">
        <w:rPr>
          <w:rFonts w:ascii="Times New Roman" w:hAnsi="Times New Roman"/>
          <w:noProof/>
        </w:rPr>
        <w:t>Републичке управе за геодетске</w:t>
      </w:r>
      <w:r w:rsidR="00067BE3" w:rsidRPr="00A469D6">
        <w:rPr>
          <w:rFonts w:ascii="Times New Roman" w:hAnsi="Times New Roman"/>
          <w:noProof/>
        </w:rPr>
        <w:t xml:space="preserve"> и имовинско-правне послове.</w:t>
      </w:r>
      <w:r w:rsidRPr="00A469D6">
        <w:rPr>
          <w:rFonts w:ascii="Times New Roman" w:hAnsi="Times New Roman"/>
          <w:noProof/>
        </w:rPr>
        <w:t xml:space="preserve"> </w:t>
      </w:r>
    </w:p>
    <w:p w:rsidR="00576BB2" w:rsidRPr="00D87271" w:rsidRDefault="00576BB2" w:rsidP="00576BB2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="00F133DD">
        <w:rPr>
          <w:rFonts w:eastAsia="Times New Roman"/>
          <w:noProof/>
        </w:rPr>
        <w:t>24. септембра</w:t>
      </w:r>
      <w:r w:rsidRPr="00D87271">
        <w:rPr>
          <w:rFonts w:eastAsia="Times New Roman"/>
          <w:noProof/>
        </w:rPr>
        <w:t xml:space="preserve"> 2020. године, </w:t>
      </w:r>
      <w:r w:rsidR="00F133DD">
        <w:rPr>
          <w:rFonts w:eastAsia="Times New Roman"/>
          <w:noProof/>
        </w:rPr>
        <w:t>посланици су приступили</w:t>
      </w:r>
      <w:r w:rsidRPr="00D87271">
        <w:rPr>
          <w:rFonts w:eastAsia="Times New Roman"/>
          <w:noProof/>
        </w:rPr>
        <w:t xml:space="preserve"> изјашњавању о Приједлогу закона.</w:t>
      </w:r>
    </w:p>
    <w:p w:rsidR="00576BB2" w:rsidRDefault="00F133DD" w:rsidP="00C6180B">
      <w:pPr>
        <w:spacing w:line="240" w:lineRule="auto"/>
        <w:jc w:val="both"/>
        <w:rPr>
          <w:rFonts w:eastAsia="Times New Roman"/>
          <w:b/>
          <w:i/>
          <w:noProof/>
        </w:rPr>
      </w:pPr>
      <w:r w:rsidRPr="00067BE3">
        <w:rPr>
          <w:rFonts w:eastAsia="Times New Roman"/>
          <w:b/>
          <w:noProof/>
        </w:rPr>
        <w:lastRenderedPageBreak/>
        <w:t>Закон о посебном поступку експропријације ради изградње аеродрома у Требињу</w:t>
      </w:r>
      <w:r w:rsidRPr="00F133DD">
        <w:rPr>
          <w:rFonts w:eastAsia="Times New Roman"/>
          <w:b/>
          <w:i/>
          <w:noProof/>
        </w:rPr>
        <w:t xml:space="preserve"> </w:t>
      </w:r>
      <w:r w:rsidR="00576BB2" w:rsidRPr="00D87271">
        <w:rPr>
          <w:rFonts w:eastAsia="Times New Roman"/>
          <w:b/>
          <w:i/>
          <w:noProof/>
        </w:rPr>
        <w:t xml:space="preserve">је усвојен са </w:t>
      </w:r>
      <w:r w:rsidR="00411156">
        <w:rPr>
          <w:rFonts w:eastAsia="Times New Roman"/>
          <w:b/>
          <w:i/>
          <w:noProof/>
        </w:rPr>
        <w:t>58</w:t>
      </w:r>
      <w:r w:rsidR="00576BB2" w:rsidRPr="00D87271">
        <w:rPr>
          <w:rFonts w:eastAsia="Times New Roman"/>
          <w:b/>
          <w:i/>
          <w:noProof/>
        </w:rPr>
        <w:t xml:space="preserve"> гласова ''за'', ниједним ''против'' и </w:t>
      </w:r>
      <w:r w:rsidR="00411156">
        <w:rPr>
          <w:rFonts w:eastAsia="Times New Roman"/>
          <w:b/>
          <w:i/>
          <w:noProof/>
        </w:rPr>
        <w:t>ниједним</w:t>
      </w:r>
      <w:r w:rsidR="00576BB2" w:rsidRPr="00D87271">
        <w:rPr>
          <w:rFonts w:eastAsia="Times New Roman"/>
          <w:b/>
          <w:i/>
          <w:noProof/>
        </w:rPr>
        <w:t xml:space="preserve"> ''уздржан</w:t>
      </w:r>
      <w:r w:rsidR="00066FE7" w:rsidRPr="00D87271">
        <w:rPr>
          <w:rFonts w:eastAsia="Times New Roman"/>
          <w:b/>
          <w:i/>
          <w:noProof/>
        </w:rPr>
        <w:t>и</w:t>
      </w:r>
      <w:r w:rsidR="00411156">
        <w:rPr>
          <w:rFonts w:eastAsia="Times New Roman"/>
          <w:b/>
          <w:i/>
          <w:noProof/>
        </w:rPr>
        <w:t>м</w:t>
      </w:r>
      <w:r w:rsidR="00576BB2" w:rsidRPr="00D87271">
        <w:rPr>
          <w:rFonts w:eastAsia="Times New Roman"/>
          <w:b/>
          <w:i/>
          <w:noProof/>
        </w:rPr>
        <w:t>''.</w:t>
      </w:r>
    </w:p>
    <w:p w:rsidR="00A469D6" w:rsidRPr="001E5ACA" w:rsidRDefault="00A469D6" w:rsidP="00C6180B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7371E4" w:rsidRDefault="007371E4" w:rsidP="00C6180B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3: </w:t>
      </w:r>
      <w:r w:rsidR="00411156" w:rsidRPr="00411156">
        <w:rPr>
          <w:b/>
        </w:rPr>
        <w:t>Приједлог одлуке о изради Зонинг плана подручја посе</w:t>
      </w:r>
      <w:r w:rsidR="001E5ACA">
        <w:rPr>
          <w:b/>
        </w:rPr>
        <w:t xml:space="preserve">бне намјене „Аеродром Требиње“ </w:t>
      </w:r>
      <w:r w:rsidR="001E5ACA">
        <w:rPr>
          <w:b/>
          <w:lang w:val="sr-Cyrl-RS"/>
        </w:rPr>
        <w:t>–</w:t>
      </w:r>
      <w:r w:rsidR="00411156" w:rsidRPr="00411156">
        <w:rPr>
          <w:b/>
        </w:rPr>
        <w:t xml:space="preserve"> по хитном поступку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У име предлагача уводно излагање подни</w:t>
      </w:r>
      <w:r w:rsidR="00411156" w:rsidRPr="00A469D6">
        <w:rPr>
          <w:rFonts w:ascii="Times New Roman" w:hAnsi="Times New Roman"/>
          <w:noProof/>
        </w:rPr>
        <w:t xml:space="preserve">јела је Сребренка Голић, министар за просторно уређење, грађевинарство и екологију.  </w:t>
      </w:r>
    </w:p>
    <w:p w:rsidR="00DF75F8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D54046" w:rsidRPr="00A469D6">
        <w:rPr>
          <w:rFonts w:ascii="Times New Roman" w:hAnsi="Times New Roman"/>
          <w:noProof/>
        </w:rPr>
        <w:t>Драшко Станив</w:t>
      </w:r>
      <w:r w:rsidR="001C73A0" w:rsidRPr="00A469D6">
        <w:rPr>
          <w:rFonts w:ascii="Times New Roman" w:hAnsi="Times New Roman"/>
          <w:noProof/>
          <w:lang w:val="sr-Cyrl-RS"/>
        </w:rPr>
        <w:t>у</w:t>
      </w:r>
      <w:r w:rsidR="001E5ACA" w:rsidRPr="00A469D6">
        <w:rPr>
          <w:rFonts w:ascii="Times New Roman" w:hAnsi="Times New Roman"/>
          <w:noProof/>
        </w:rPr>
        <w:t>ковић,</w:t>
      </w:r>
      <w:r w:rsidR="00832C8A" w:rsidRPr="00A469D6">
        <w:rPr>
          <w:rFonts w:ascii="Times New Roman" w:hAnsi="Times New Roman"/>
          <w:noProof/>
        </w:rPr>
        <w:t xml:space="preserve"> Небојша Вукановић, Срђан Мазалица, </w:t>
      </w:r>
      <w:r w:rsidR="003767CD" w:rsidRPr="00A469D6">
        <w:rPr>
          <w:rFonts w:ascii="Times New Roman" w:hAnsi="Times New Roman"/>
          <w:noProof/>
        </w:rPr>
        <w:t>Игор Црнадак, Зоран Видић и Илија Таминџија.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Закључена је расправа.</w:t>
      </w:r>
    </w:p>
    <w:p w:rsidR="003767CD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Завршну ријеч по овој тачки дневног реда </w:t>
      </w:r>
      <w:r w:rsidR="003767CD" w:rsidRPr="00A469D6">
        <w:rPr>
          <w:rFonts w:ascii="Times New Roman" w:hAnsi="Times New Roman"/>
          <w:noProof/>
        </w:rPr>
        <w:t xml:space="preserve">поднијела је Сребренка Голић, министар за просторно уређење, грађевинарство и екологију.  </w:t>
      </w:r>
    </w:p>
    <w:p w:rsidR="00DF75F8" w:rsidRPr="00D87271" w:rsidRDefault="00DF75F8" w:rsidP="00A469D6">
      <w:pPr>
        <w:spacing w:after="120" w:line="240" w:lineRule="auto"/>
        <w:jc w:val="both"/>
        <w:rPr>
          <w:rFonts w:eastAsia="Times New Roman"/>
          <w:noProof/>
        </w:rPr>
      </w:pPr>
      <w:r w:rsidRPr="00D87271">
        <w:rPr>
          <w:rFonts w:eastAsia="Times New Roman"/>
          <w:i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>,</w:t>
      </w:r>
      <w:r w:rsidRPr="00D87271">
        <w:rPr>
          <w:rFonts w:eastAsia="Times New Roman"/>
          <w:b/>
          <w:i/>
          <w:noProof/>
        </w:rPr>
        <w:t xml:space="preserve"> </w:t>
      </w:r>
      <w:r w:rsidR="00D83D3A">
        <w:rPr>
          <w:rFonts w:eastAsia="Times New Roman"/>
          <w:noProof/>
        </w:rPr>
        <w:t>24. септембра</w:t>
      </w:r>
      <w:r w:rsidRPr="00D87271">
        <w:rPr>
          <w:rFonts w:eastAsia="Times New Roman"/>
          <w:noProof/>
        </w:rPr>
        <w:t xml:space="preserve"> 2020. године, </w:t>
      </w:r>
      <w:r w:rsidR="001E5ACA">
        <w:rPr>
          <w:rFonts w:eastAsia="Times New Roman"/>
          <w:noProof/>
        </w:rPr>
        <w:t>посланици су приступили</w:t>
      </w:r>
      <w:r w:rsidRPr="00D87271">
        <w:rPr>
          <w:rFonts w:eastAsia="Times New Roman"/>
          <w:noProof/>
        </w:rPr>
        <w:t xml:space="preserve"> изјашњавању о </w:t>
      </w:r>
      <w:r w:rsidR="00DD1FE1" w:rsidRPr="00D87271">
        <w:rPr>
          <w:rFonts w:eastAsia="Times New Roman"/>
          <w:noProof/>
        </w:rPr>
        <w:t>Одлуци</w:t>
      </w:r>
      <w:r w:rsidR="00D83D3A">
        <w:rPr>
          <w:rFonts w:eastAsia="Times New Roman"/>
          <w:noProof/>
        </w:rPr>
        <w:t xml:space="preserve"> о изради Зонинг плана</w:t>
      </w:r>
      <w:r w:rsidRPr="00D87271">
        <w:rPr>
          <w:rFonts w:eastAsia="Times New Roman"/>
          <w:noProof/>
        </w:rPr>
        <w:t>.</w:t>
      </w:r>
    </w:p>
    <w:p w:rsidR="003863F8" w:rsidRDefault="00DD1FE1" w:rsidP="003863F8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1C73A0">
        <w:rPr>
          <w:rFonts w:eastAsia="Times New Roman"/>
          <w:b/>
          <w:i/>
          <w:noProof/>
        </w:rPr>
        <w:t xml:space="preserve">Одлука </w:t>
      </w:r>
      <w:r w:rsidR="00D83D3A" w:rsidRPr="00D83D3A">
        <w:rPr>
          <w:rFonts w:eastAsia="Times New Roman"/>
          <w:b/>
          <w:i/>
          <w:noProof/>
        </w:rPr>
        <w:t>о изради Зонинг плана подручја посебне намјене „Аеродром Требиње“</w:t>
      </w:r>
      <w:r w:rsidR="000F2577">
        <w:rPr>
          <w:rFonts w:eastAsia="Times New Roman"/>
          <w:b/>
          <w:i/>
          <w:noProof/>
        </w:rPr>
        <w:t xml:space="preserve"> </w:t>
      </w:r>
      <w:r w:rsidR="003863F8" w:rsidRPr="00D87271">
        <w:rPr>
          <w:rFonts w:eastAsia="Times New Roman"/>
          <w:b/>
          <w:i/>
          <w:noProof/>
        </w:rPr>
        <w:t xml:space="preserve">је усвојена са </w:t>
      </w:r>
      <w:r w:rsidR="000F2577">
        <w:rPr>
          <w:rFonts w:eastAsia="Times New Roman"/>
          <w:b/>
          <w:i/>
          <w:noProof/>
        </w:rPr>
        <w:t>5</w:t>
      </w:r>
      <w:r w:rsidR="003863F8" w:rsidRPr="00D87271">
        <w:rPr>
          <w:rFonts w:eastAsia="Times New Roman"/>
          <w:b/>
          <w:i/>
          <w:noProof/>
        </w:rPr>
        <w:t xml:space="preserve">9 гласова ''за'', ниједним ''против'' и </w:t>
      </w:r>
      <w:r w:rsidR="000F2577">
        <w:rPr>
          <w:rFonts w:eastAsia="Times New Roman"/>
          <w:b/>
          <w:i/>
          <w:noProof/>
        </w:rPr>
        <w:t>ниједним</w:t>
      </w:r>
      <w:r w:rsidR="003863F8" w:rsidRPr="00D87271">
        <w:rPr>
          <w:rFonts w:eastAsia="Times New Roman"/>
          <w:b/>
          <w:i/>
          <w:noProof/>
        </w:rPr>
        <w:t xml:space="preserve"> ''уздржани</w:t>
      </w:r>
      <w:r w:rsidR="000F2577">
        <w:rPr>
          <w:rFonts w:eastAsia="Times New Roman"/>
          <w:b/>
          <w:i/>
          <w:noProof/>
        </w:rPr>
        <w:t>м</w:t>
      </w:r>
      <w:r w:rsidR="003863F8" w:rsidRPr="00D87271">
        <w:rPr>
          <w:rFonts w:eastAsia="Times New Roman"/>
          <w:b/>
          <w:i/>
          <w:noProof/>
        </w:rPr>
        <w:t>''.</w:t>
      </w:r>
    </w:p>
    <w:p w:rsidR="001E5ACA" w:rsidRPr="00D87271" w:rsidRDefault="001E5ACA" w:rsidP="003863F8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7E6974" w:rsidRDefault="007371E4" w:rsidP="00A04F72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4: </w:t>
      </w:r>
      <w:r w:rsidR="000F2577" w:rsidRPr="000F2577">
        <w:rPr>
          <w:b/>
        </w:rPr>
        <w:t>Приједлог закона о допунама Закона о заштити ст</w:t>
      </w:r>
      <w:r w:rsidR="001E5ACA">
        <w:rPr>
          <w:b/>
        </w:rPr>
        <w:t xml:space="preserve">ановништва од заразних болести </w:t>
      </w:r>
      <w:r w:rsidR="001E5ACA">
        <w:rPr>
          <w:b/>
          <w:lang w:val="sr-Cyrl-RS"/>
        </w:rPr>
        <w:t>–</w:t>
      </w:r>
      <w:r w:rsidR="000F2577" w:rsidRPr="000F2577">
        <w:rPr>
          <w:b/>
        </w:rPr>
        <w:t xml:space="preserve"> по хитном поступку</w:t>
      </w:r>
    </w:p>
    <w:p w:rsidR="001C73A0" w:rsidRPr="00D87271" w:rsidRDefault="001C73A0" w:rsidP="00A04F72">
      <w:pPr>
        <w:spacing w:line="240" w:lineRule="auto"/>
        <w:jc w:val="both"/>
        <w:rPr>
          <w:rFonts w:eastAsia="Times New Roman"/>
          <w:b/>
          <w:noProof/>
        </w:rPr>
      </w:pPr>
    </w:p>
    <w:p w:rsidR="001E5ACA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име предлагача уводно излагање </w:t>
      </w:r>
      <w:r w:rsidR="000F2577" w:rsidRPr="00A469D6">
        <w:rPr>
          <w:rFonts w:ascii="Times New Roman" w:hAnsi="Times New Roman"/>
          <w:noProof/>
        </w:rPr>
        <w:t>поднио је Ален Шеранић</w:t>
      </w:r>
      <w:r w:rsidR="001C73A0" w:rsidRPr="00A469D6">
        <w:rPr>
          <w:rFonts w:ascii="Times New Roman" w:hAnsi="Times New Roman"/>
          <w:noProof/>
        </w:rPr>
        <w:t xml:space="preserve">, министар </w:t>
      </w:r>
      <w:r w:rsidR="000F2577" w:rsidRPr="00A469D6">
        <w:rPr>
          <w:rFonts w:ascii="Times New Roman" w:hAnsi="Times New Roman"/>
          <w:noProof/>
        </w:rPr>
        <w:t>здравља и социјалне заштите.</w:t>
      </w:r>
    </w:p>
    <w:p w:rsidR="007371E4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0F2577" w:rsidRPr="00A469D6">
        <w:rPr>
          <w:rFonts w:ascii="Times New Roman" w:hAnsi="Times New Roman"/>
          <w:noProof/>
        </w:rPr>
        <w:t xml:space="preserve">Драшко Станивуковић, Иванка Марковић, Милан Шврака, </w:t>
      </w:r>
      <w:r w:rsidR="006F3D38" w:rsidRPr="00A469D6">
        <w:rPr>
          <w:rFonts w:ascii="Times New Roman" w:hAnsi="Times New Roman"/>
          <w:noProof/>
        </w:rPr>
        <w:t>Гордана Видовић, Миладин Станић и</w:t>
      </w:r>
      <w:r w:rsidR="000F2577" w:rsidRPr="00A469D6">
        <w:rPr>
          <w:rFonts w:ascii="Times New Roman" w:hAnsi="Times New Roman"/>
          <w:noProof/>
        </w:rPr>
        <w:t xml:space="preserve"> </w:t>
      </w:r>
      <w:r w:rsidR="001E5ACA" w:rsidRPr="00A469D6">
        <w:rPr>
          <w:rFonts w:ascii="Times New Roman" w:hAnsi="Times New Roman"/>
          <w:noProof/>
        </w:rPr>
        <w:t xml:space="preserve">Соња Караџић </w:t>
      </w:r>
      <w:r w:rsidR="006F3D38" w:rsidRPr="00A469D6">
        <w:rPr>
          <w:rFonts w:ascii="Times New Roman" w:hAnsi="Times New Roman"/>
          <w:noProof/>
        </w:rPr>
        <w:t xml:space="preserve">Јовичевић. </w:t>
      </w:r>
    </w:p>
    <w:p w:rsidR="000027F1" w:rsidRPr="00A469D6" w:rsidRDefault="000027F1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>Закључена је расправа.</w:t>
      </w:r>
    </w:p>
    <w:p w:rsidR="006F3D38" w:rsidRPr="00A469D6" w:rsidRDefault="007371E4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Завршну ријеч по овој тачки дневног реда </w:t>
      </w:r>
      <w:r w:rsidR="006F3D38" w:rsidRPr="00A469D6">
        <w:rPr>
          <w:rFonts w:ascii="Times New Roman" w:hAnsi="Times New Roman"/>
          <w:noProof/>
        </w:rPr>
        <w:t>поднио је Ален Шеранић, министар здравља и социјалне заштите.</w:t>
      </w:r>
    </w:p>
    <w:p w:rsidR="006F3D38" w:rsidRPr="00D01A0B" w:rsidRDefault="006F3D38" w:rsidP="006F3D38">
      <w:pPr>
        <w:spacing w:after="120" w:line="240" w:lineRule="auto"/>
        <w:jc w:val="both"/>
        <w:rPr>
          <w:rFonts w:eastAsia="Times New Roman"/>
          <w:noProof/>
        </w:rPr>
      </w:pPr>
      <w:r w:rsidRPr="006F3D38">
        <w:rPr>
          <w:rFonts w:eastAsia="Times New Roman"/>
          <w:i/>
          <w:noProof/>
        </w:rPr>
        <w:t xml:space="preserve">У </w:t>
      </w:r>
      <w:r w:rsidRPr="006F3D38">
        <w:rPr>
          <w:rFonts w:eastAsia="Times New Roman"/>
          <w:b/>
          <w:i/>
          <w:noProof/>
        </w:rPr>
        <w:t>дану за гласање</w:t>
      </w:r>
      <w:r w:rsidRPr="006F3D38">
        <w:rPr>
          <w:rFonts w:eastAsia="Times New Roman"/>
          <w:i/>
          <w:noProof/>
        </w:rPr>
        <w:t>,</w:t>
      </w:r>
      <w:r w:rsidRPr="006F3D38">
        <w:rPr>
          <w:rFonts w:eastAsia="Times New Roman"/>
          <w:b/>
          <w:i/>
          <w:noProof/>
        </w:rPr>
        <w:t xml:space="preserve"> </w:t>
      </w:r>
      <w:r w:rsidRPr="00D01A0B">
        <w:rPr>
          <w:rFonts w:eastAsia="Times New Roman"/>
          <w:noProof/>
        </w:rPr>
        <w:t>24. септембра 2020. године, посланици су приступили изјашњавању о Приједлогу закона.</w:t>
      </w:r>
    </w:p>
    <w:p w:rsidR="006F3D38" w:rsidRPr="006F3D38" w:rsidRDefault="00D01A0B" w:rsidP="006F3D38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</w:t>
      </w:r>
      <w:r w:rsidRPr="00D01A0B">
        <w:rPr>
          <w:rFonts w:eastAsia="Times New Roman"/>
          <w:b/>
          <w:i/>
          <w:noProof/>
        </w:rPr>
        <w:t xml:space="preserve">акон о допунама Закона о заштити становништва од заразних болести </w:t>
      </w:r>
      <w:r w:rsidR="006F3D38" w:rsidRPr="006F3D38">
        <w:rPr>
          <w:rFonts w:eastAsia="Times New Roman"/>
          <w:b/>
          <w:i/>
          <w:noProof/>
        </w:rPr>
        <w:t xml:space="preserve">усвојен </w:t>
      </w:r>
      <w:r w:rsidR="001E5ACA">
        <w:rPr>
          <w:rFonts w:eastAsia="Times New Roman"/>
          <w:b/>
          <w:i/>
          <w:noProof/>
          <w:lang w:val="sr-Cyrl-RS"/>
        </w:rPr>
        <w:t xml:space="preserve">је </w:t>
      </w:r>
      <w:r w:rsidR="006F3D38" w:rsidRPr="006F3D38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>60</w:t>
      </w:r>
      <w:r w:rsidR="006F3D38" w:rsidRPr="006F3D38">
        <w:rPr>
          <w:rFonts w:eastAsia="Times New Roman"/>
          <w:b/>
          <w:i/>
          <w:noProof/>
        </w:rPr>
        <w:t xml:space="preserve"> гласова ''за'', ниједним ''против'' и ниједним ''уздржаним''.</w:t>
      </w:r>
    </w:p>
    <w:p w:rsidR="00F165F7" w:rsidRDefault="00F165F7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A469D6" w:rsidRPr="00D87271" w:rsidRDefault="00A469D6" w:rsidP="007371E4">
      <w:pPr>
        <w:spacing w:after="120" w:line="240" w:lineRule="auto"/>
        <w:jc w:val="both"/>
        <w:rPr>
          <w:rFonts w:eastAsia="Times New Roman"/>
          <w:noProof/>
        </w:rPr>
      </w:pPr>
    </w:p>
    <w:p w:rsidR="00565DA5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lastRenderedPageBreak/>
        <w:t xml:space="preserve">Ад – 5: </w:t>
      </w:r>
      <w:r w:rsidR="00D01A0B" w:rsidRPr="00D01A0B">
        <w:rPr>
          <w:b/>
        </w:rPr>
        <w:t>Приједлог одлуке о усвајању дијела Плана парцелације за ауто-пут и гасовод дионице Вукосавље–Брчко и Брчко–Рача по скраћеном посту</w:t>
      </w:r>
      <w:r w:rsidR="001E5ACA">
        <w:rPr>
          <w:b/>
        </w:rPr>
        <w:t xml:space="preserve">пку за дионицу Вукосавље–Брчко </w:t>
      </w:r>
      <w:r w:rsidR="001E5ACA">
        <w:rPr>
          <w:b/>
          <w:lang w:val="sr-Cyrl-RS"/>
        </w:rPr>
        <w:t>–</w:t>
      </w:r>
      <w:r w:rsidR="00D01A0B" w:rsidRPr="00D01A0B">
        <w:rPr>
          <w:b/>
        </w:rPr>
        <w:t xml:space="preserve"> по хитном постуку</w:t>
      </w:r>
    </w:p>
    <w:p w:rsidR="001C73A0" w:rsidRPr="00D87271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A469D6" w:rsidRPr="00A469D6" w:rsidRDefault="00565DA5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A469D6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1F278E" w:rsidRPr="00A469D6">
        <w:rPr>
          <w:rFonts w:ascii="Times New Roman" w:hAnsi="Times New Roman"/>
          <w:noProof/>
        </w:rPr>
        <w:t>Јелена Бојанић, испред Института за грађевинарство.</w:t>
      </w:r>
    </w:p>
    <w:p w:rsidR="00565DA5" w:rsidRPr="00477314" w:rsidRDefault="00565DA5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1F278E" w:rsidRPr="00477314">
        <w:rPr>
          <w:rFonts w:ascii="Times New Roman" w:hAnsi="Times New Roman"/>
          <w:noProof/>
        </w:rPr>
        <w:t>Гордана Видовић, Томица Стојановић и Небојша Вукановић</w:t>
      </w:r>
      <w:r w:rsidRPr="00477314">
        <w:rPr>
          <w:rFonts w:ascii="Times New Roman" w:hAnsi="Times New Roman"/>
          <w:noProof/>
        </w:rPr>
        <w:t xml:space="preserve">. </w:t>
      </w:r>
    </w:p>
    <w:p w:rsidR="00565DA5" w:rsidRPr="00477314" w:rsidRDefault="00565DA5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82308F" w:rsidRPr="00477314" w:rsidRDefault="00565DA5" w:rsidP="00A469D6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</w:t>
      </w:r>
      <w:r w:rsidR="0082308F" w:rsidRPr="00477314">
        <w:rPr>
          <w:rFonts w:ascii="Times New Roman" w:hAnsi="Times New Roman"/>
          <w:noProof/>
        </w:rPr>
        <w:t>поднијела је</w:t>
      </w:r>
      <w:r w:rsidRPr="00477314">
        <w:rPr>
          <w:rFonts w:ascii="Times New Roman" w:hAnsi="Times New Roman"/>
          <w:noProof/>
        </w:rPr>
        <w:t xml:space="preserve"> </w:t>
      </w:r>
      <w:r w:rsidR="0082308F" w:rsidRPr="00477314">
        <w:rPr>
          <w:rFonts w:ascii="Times New Roman" w:hAnsi="Times New Roman"/>
          <w:noProof/>
        </w:rPr>
        <w:t>Јелена Бојанић, испред Института за грађевинарство.</w:t>
      </w:r>
    </w:p>
    <w:p w:rsidR="00A469D6" w:rsidRPr="00477314" w:rsidRDefault="0082308F" w:rsidP="00477314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>У дану за гласање, 24. септембра 2020. го</w:t>
      </w:r>
      <w:r w:rsidR="001E5ACA" w:rsidRPr="00477314">
        <w:rPr>
          <w:rFonts w:ascii="Times New Roman" w:hAnsi="Times New Roman"/>
        </w:rPr>
        <w:t xml:space="preserve">дине, посланици су приступили </w:t>
      </w:r>
      <w:r w:rsidRPr="00477314">
        <w:rPr>
          <w:rFonts w:ascii="Times New Roman" w:hAnsi="Times New Roman"/>
        </w:rPr>
        <w:t>изјашњавању о Одлуци.</w:t>
      </w:r>
    </w:p>
    <w:p w:rsidR="0082308F" w:rsidRPr="00A469D6" w:rsidRDefault="0082308F" w:rsidP="00477314">
      <w:pPr>
        <w:pStyle w:val="NoSpacing"/>
        <w:jc w:val="both"/>
        <w:rPr>
          <w:b/>
          <w:i/>
          <w:noProof/>
        </w:rPr>
      </w:pPr>
      <w:r w:rsidRPr="00477314">
        <w:rPr>
          <w:rFonts w:ascii="Times New Roman" w:hAnsi="Times New Roman"/>
          <w:b/>
          <w:i/>
        </w:rPr>
        <w:t>Одлука о усвајању дијела Плана парцелације за ауто-пут и гасовод дионице Вукосавље–</w:t>
      </w:r>
      <w:r w:rsidRPr="00477314">
        <w:rPr>
          <w:rFonts w:ascii="Times New Roman" w:hAnsi="Times New Roman"/>
          <w:b/>
          <w:i/>
          <w:noProof/>
        </w:rPr>
        <w:t>Брчко и Брчко–Рача по скраћеном поступк</w:t>
      </w:r>
      <w:r w:rsidR="001E5ACA" w:rsidRPr="00477314">
        <w:rPr>
          <w:rFonts w:ascii="Times New Roman" w:hAnsi="Times New Roman"/>
          <w:b/>
          <w:i/>
          <w:noProof/>
        </w:rPr>
        <w:t xml:space="preserve">у за дионицу Вукосавље–Брчко </w:t>
      </w:r>
      <w:r w:rsidRPr="00477314">
        <w:rPr>
          <w:rFonts w:ascii="Times New Roman" w:hAnsi="Times New Roman"/>
          <w:b/>
          <w:i/>
          <w:noProof/>
        </w:rPr>
        <w:t xml:space="preserve">усвојена </w:t>
      </w:r>
      <w:r w:rsidR="001E5ACA" w:rsidRPr="00477314">
        <w:rPr>
          <w:rFonts w:ascii="Times New Roman" w:hAnsi="Times New Roman"/>
          <w:b/>
          <w:i/>
          <w:noProof/>
          <w:lang w:val="sr-Cyrl-RS"/>
        </w:rPr>
        <w:t xml:space="preserve">је </w:t>
      </w:r>
      <w:r w:rsidRPr="00477314">
        <w:rPr>
          <w:rFonts w:ascii="Times New Roman" w:hAnsi="Times New Roman"/>
          <w:b/>
          <w:i/>
          <w:noProof/>
        </w:rPr>
        <w:t>са 59 гласова ''за'', ниједним ''против'' и ниједним ''уздржаним''.</w:t>
      </w:r>
    </w:p>
    <w:p w:rsidR="00565DA5" w:rsidRPr="00A469D6" w:rsidRDefault="00565DA5" w:rsidP="00A469D6">
      <w:pPr>
        <w:pStyle w:val="NoSpacing"/>
        <w:jc w:val="both"/>
        <w:rPr>
          <w:rFonts w:ascii="Times New Roman" w:hAnsi="Times New Roman"/>
          <w:noProof/>
        </w:rPr>
      </w:pPr>
    </w:p>
    <w:p w:rsidR="007371E4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6: </w:t>
      </w:r>
      <w:r w:rsidR="00CD282F" w:rsidRPr="00CD282F">
        <w:rPr>
          <w:rFonts w:eastAsia="Times New Roman"/>
          <w:b/>
          <w:noProof/>
        </w:rPr>
        <w:t>Приједлог закона о посредовању у промету непокретности</w:t>
      </w:r>
    </w:p>
    <w:p w:rsidR="001C73A0" w:rsidRPr="00D87271" w:rsidRDefault="001C73A0" w:rsidP="00477314">
      <w:pPr>
        <w:jc w:val="both"/>
        <w:rPr>
          <w:rFonts w:eastAsia="Times New Roman"/>
          <w:b/>
          <w:noProof/>
        </w:rPr>
      </w:pPr>
    </w:p>
    <w:p w:rsidR="0070032F" w:rsidRPr="00477314" w:rsidRDefault="001879E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CD282F" w:rsidRPr="00477314">
        <w:rPr>
          <w:rFonts w:ascii="Times New Roman" w:hAnsi="Times New Roman"/>
          <w:noProof/>
        </w:rPr>
        <w:t>Сузана Гашић, министар трговине и туризма.</w:t>
      </w:r>
    </w:p>
    <w:p w:rsidR="001879EB" w:rsidRPr="00477314" w:rsidRDefault="00CD282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Споменка Стевановић, Милан Тубин, Гордана Видовић, Јелена Тривић и Небојша Вукановић. </w:t>
      </w:r>
    </w:p>
    <w:p w:rsidR="00CD282F" w:rsidRPr="00477314" w:rsidRDefault="00CD282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Закључена је расправа. </w:t>
      </w:r>
    </w:p>
    <w:p w:rsidR="0058334F" w:rsidRPr="00477314" w:rsidRDefault="0058334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Завршну ријеч по овој тачки дневног реда поднијела је Сузана Гашић, министар трговине и туризма.</w:t>
      </w:r>
    </w:p>
    <w:p w:rsidR="00477314" w:rsidRPr="00477314" w:rsidRDefault="0058334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</w:t>
      </w:r>
      <w:r w:rsidR="00477314" w:rsidRPr="00477314">
        <w:rPr>
          <w:rFonts w:ascii="Times New Roman" w:hAnsi="Times New Roman"/>
          <w:noProof/>
        </w:rPr>
        <w:t>изјашњавању о Приједлогу закона.</w:t>
      </w:r>
    </w:p>
    <w:p w:rsidR="0058334F" w:rsidRPr="00477314" w:rsidRDefault="0058334F" w:rsidP="00477314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>Закон о посредовању у промету непокретности усвојен</w:t>
      </w:r>
      <w:r w:rsidR="001E5ACA" w:rsidRPr="00477314">
        <w:rPr>
          <w:rFonts w:ascii="Times New Roman" w:hAnsi="Times New Roman"/>
          <w:b/>
          <w:i/>
          <w:noProof/>
          <w:lang w:val="sr-Cyrl-RS"/>
        </w:rPr>
        <w:t xml:space="preserve"> је</w:t>
      </w:r>
      <w:r w:rsidRPr="00477314">
        <w:rPr>
          <w:rFonts w:ascii="Times New Roman" w:hAnsi="Times New Roman"/>
          <w:b/>
          <w:i/>
          <w:noProof/>
        </w:rPr>
        <w:t xml:space="preserve"> са 49 гласова ''за'', ниједним ''против'' и 11 ''уздржаних''.</w:t>
      </w:r>
    </w:p>
    <w:p w:rsidR="00E00E51" w:rsidRPr="00477314" w:rsidRDefault="00E00E51" w:rsidP="00477314">
      <w:pPr>
        <w:pStyle w:val="NoSpacing"/>
        <w:spacing w:line="360" w:lineRule="auto"/>
        <w:jc w:val="both"/>
        <w:rPr>
          <w:rFonts w:ascii="Times New Roman" w:hAnsi="Times New Roman"/>
          <w:b/>
          <w:noProof/>
        </w:rPr>
      </w:pPr>
    </w:p>
    <w:p w:rsidR="001C73A0" w:rsidRDefault="001C73A0" w:rsidP="00C6180B">
      <w:pPr>
        <w:spacing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 xml:space="preserve">Ад – 7: </w:t>
      </w:r>
      <w:r w:rsidR="0058334F" w:rsidRPr="0058334F">
        <w:rPr>
          <w:rFonts w:eastAsia="Times New Roman"/>
          <w:b/>
          <w:noProof/>
        </w:rPr>
        <w:t>Приједлог закона о управној инспекцији</w:t>
      </w:r>
    </w:p>
    <w:p w:rsidR="0058334F" w:rsidRPr="00D87271" w:rsidRDefault="0058334F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FC79C1" w:rsidRPr="00477314" w:rsidRDefault="00FC79C1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9F1C93" w:rsidRPr="00477314">
        <w:rPr>
          <w:rFonts w:ascii="Times New Roman" w:hAnsi="Times New Roman"/>
          <w:noProof/>
        </w:rPr>
        <w:t>Сенка Јујић, министар управе и локалне самоуправе.</w:t>
      </w:r>
    </w:p>
    <w:p w:rsidR="000027F1" w:rsidRPr="00477314" w:rsidRDefault="00FC79C1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lastRenderedPageBreak/>
        <w:t>У посл</w:t>
      </w:r>
      <w:r w:rsidR="001E5ACA" w:rsidRPr="00477314">
        <w:rPr>
          <w:rFonts w:ascii="Times New Roman" w:hAnsi="Times New Roman"/>
          <w:noProof/>
        </w:rPr>
        <w:t>аничкој расправи учествовали су</w:t>
      </w:r>
      <w:r w:rsidRPr="00477314">
        <w:rPr>
          <w:rFonts w:ascii="Times New Roman" w:hAnsi="Times New Roman"/>
          <w:noProof/>
        </w:rPr>
        <w:t xml:space="preserve"> </w:t>
      </w:r>
      <w:r w:rsidR="001E5ACA" w:rsidRPr="00477314">
        <w:rPr>
          <w:rFonts w:ascii="Times New Roman" w:hAnsi="Times New Roman"/>
          <w:noProof/>
        </w:rPr>
        <w:t xml:space="preserve">Јелена Тривић </w:t>
      </w:r>
      <w:r w:rsidR="009F1C93" w:rsidRPr="00477314">
        <w:rPr>
          <w:rFonts w:ascii="Times New Roman" w:hAnsi="Times New Roman"/>
          <w:noProof/>
        </w:rPr>
        <w:t xml:space="preserve">и Жељко Бабић. </w:t>
      </w:r>
    </w:p>
    <w:p w:rsidR="00FC79C1" w:rsidRPr="00477314" w:rsidRDefault="00FC79C1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9F1C93" w:rsidRPr="00477314" w:rsidRDefault="00FC79C1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дала је </w:t>
      </w:r>
      <w:r w:rsidR="009F1C93" w:rsidRPr="00477314">
        <w:rPr>
          <w:rFonts w:ascii="Times New Roman" w:hAnsi="Times New Roman"/>
          <w:noProof/>
        </w:rPr>
        <w:t>Сенка Јујић, министар управе и локалне самоуправе.</w:t>
      </w:r>
    </w:p>
    <w:p w:rsidR="00A54180" w:rsidRPr="00477314" w:rsidRDefault="009F1C93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септембра 2020. године, посланици су приступили изјашњавању о Приједлогу закона</w:t>
      </w:r>
      <w:r w:rsidR="00A54180" w:rsidRPr="00477314">
        <w:rPr>
          <w:rFonts w:ascii="Times New Roman" w:hAnsi="Times New Roman"/>
          <w:noProof/>
        </w:rPr>
        <w:t>:</w:t>
      </w:r>
    </w:p>
    <w:p w:rsidR="009F1C93" w:rsidRPr="00477314" w:rsidRDefault="009F1C93" w:rsidP="00477314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 xml:space="preserve">Закон о </w:t>
      </w:r>
      <w:r w:rsidR="00AF7090" w:rsidRPr="00477314">
        <w:rPr>
          <w:rFonts w:ascii="Times New Roman" w:hAnsi="Times New Roman"/>
          <w:b/>
          <w:i/>
          <w:noProof/>
        </w:rPr>
        <w:t>управној инспекцији</w:t>
      </w:r>
      <w:r w:rsidRPr="00477314">
        <w:rPr>
          <w:rFonts w:ascii="Times New Roman" w:hAnsi="Times New Roman"/>
          <w:b/>
          <w:i/>
          <w:noProof/>
        </w:rPr>
        <w:t xml:space="preserve"> усвојен </w:t>
      </w:r>
      <w:r w:rsidR="001E5ACA" w:rsidRPr="00477314">
        <w:rPr>
          <w:rFonts w:ascii="Times New Roman" w:hAnsi="Times New Roman"/>
          <w:b/>
          <w:i/>
          <w:noProof/>
          <w:lang w:val="sr-Cyrl-RS"/>
        </w:rPr>
        <w:t xml:space="preserve">је </w:t>
      </w:r>
      <w:r w:rsidRPr="00477314">
        <w:rPr>
          <w:rFonts w:ascii="Times New Roman" w:hAnsi="Times New Roman"/>
          <w:b/>
          <w:i/>
          <w:noProof/>
        </w:rPr>
        <w:t>са 49 гласова ''за'', ниједним ''против'' и 11 ''уздржаних''.</w:t>
      </w:r>
    </w:p>
    <w:p w:rsidR="0024331F" w:rsidRPr="00D87271" w:rsidRDefault="0024331F" w:rsidP="00C6180B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9A39D1" w:rsidRDefault="007371E4" w:rsidP="00C6180B">
      <w:pPr>
        <w:spacing w:line="240" w:lineRule="auto"/>
        <w:jc w:val="both"/>
        <w:rPr>
          <w:rFonts w:eastAsia="Times New Roman"/>
          <w:b/>
          <w:noProof/>
        </w:rPr>
      </w:pPr>
      <w:r w:rsidRPr="00D87271">
        <w:rPr>
          <w:rFonts w:eastAsia="Times New Roman"/>
          <w:b/>
          <w:noProof/>
        </w:rPr>
        <w:t xml:space="preserve">Ад – 8: </w:t>
      </w:r>
      <w:r w:rsidR="00AF7090" w:rsidRPr="00AF7090">
        <w:rPr>
          <w:rFonts w:eastAsia="Times New Roman"/>
          <w:b/>
          <w:noProof/>
        </w:rPr>
        <w:t>Приједлог закона о споразумном вансудском финансијском реструктурирању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b/>
          <w:noProof/>
        </w:rPr>
      </w:pPr>
    </w:p>
    <w:p w:rsidR="0070032F" w:rsidRPr="00477314" w:rsidRDefault="007371E4" w:rsidP="00477314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 xml:space="preserve">У име предлагача уводно излагање </w:t>
      </w:r>
      <w:r w:rsidR="006A40B0" w:rsidRPr="00477314">
        <w:rPr>
          <w:rFonts w:ascii="Times New Roman" w:hAnsi="Times New Roman"/>
        </w:rPr>
        <w:t>поднио је Вјекослав Петричевић, министар привреде и предузетништва.</w:t>
      </w:r>
    </w:p>
    <w:p w:rsidR="001968BB" w:rsidRPr="00477314" w:rsidRDefault="006A40B0" w:rsidP="00477314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</w:rPr>
        <w:t xml:space="preserve">По овој тачки дневног реда није било </w:t>
      </w:r>
      <w:r w:rsidR="001E5ACA" w:rsidRPr="00477314">
        <w:rPr>
          <w:rFonts w:ascii="Times New Roman" w:hAnsi="Times New Roman"/>
          <w:lang w:val="sr-Cyrl-RS"/>
        </w:rPr>
        <w:t xml:space="preserve">нити </w:t>
      </w:r>
      <w:r w:rsidRPr="00477314">
        <w:rPr>
          <w:rFonts w:ascii="Times New Roman" w:hAnsi="Times New Roman"/>
        </w:rPr>
        <w:t>посланичке расправе ни</w:t>
      </w:r>
      <w:r w:rsidR="001E5ACA" w:rsidRPr="00477314">
        <w:rPr>
          <w:rFonts w:ascii="Times New Roman" w:hAnsi="Times New Roman"/>
          <w:lang w:val="sr-Cyrl-RS"/>
        </w:rPr>
        <w:t>ти</w:t>
      </w:r>
      <w:r w:rsidRPr="00477314">
        <w:rPr>
          <w:rFonts w:ascii="Times New Roman" w:hAnsi="Times New Roman"/>
        </w:rPr>
        <w:t xml:space="preserve"> завршне ријечи предлагача.</w:t>
      </w:r>
    </w:p>
    <w:p w:rsidR="00E15832" w:rsidRPr="00477314" w:rsidRDefault="00131C28" w:rsidP="00477314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477314">
        <w:rPr>
          <w:rFonts w:ascii="Times New Roman" w:hAnsi="Times New Roman"/>
          <w:i/>
        </w:rPr>
        <w:t xml:space="preserve">У </w:t>
      </w:r>
      <w:r w:rsidRPr="00477314">
        <w:rPr>
          <w:rFonts w:ascii="Times New Roman" w:hAnsi="Times New Roman"/>
          <w:b/>
          <w:i/>
        </w:rPr>
        <w:t>дану за гласање</w:t>
      </w:r>
      <w:r w:rsidRPr="00477314">
        <w:rPr>
          <w:rFonts w:ascii="Times New Roman" w:hAnsi="Times New Roman"/>
          <w:i/>
        </w:rPr>
        <w:t>,</w:t>
      </w:r>
      <w:r w:rsidRPr="00477314">
        <w:rPr>
          <w:rFonts w:ascii="Times New Roman" w:hAnsi="Times New Roman"/>
          <w:b/>
          <w:i/>
        </w:rPr>
        <w:t xml:space="preserve"> </w:t>
      </w:r>
      <w:r w:rsidRPr="00477314">
        <w:rPr>
          <w:rFonts w:ascii="Times New Roman" w:hAnsi="Times New Roman"/>
        </w:rPr>
        <w:t>24. септембра 2020. године, посланици су приступили изјашњавању о Приједлогу закона.</w:t>
      </w:r>
    </w:p>
    <w:p w:rsidR="00131C28" w:rsidRPr="00477314" w:rsidRDefault="00131C28" w:rsidP="00477314">
      <w:pPr>
        <w:pStyle w:val="NoSpacing"/>
        <w:jc w:val="both"/>
        <w:rPr>
          <w:rFonts w:ascii="Times New Roman" w:hAnsi="Times New Roman"/>
          <w:b/>
          <w:i/>
        </w:rPr>
      </w:pPr>
      <w:r w:rsidRPr="00477314">
        <w:rPr>
          <w:rFonts w:ascii="Times New Roman" w:hAnsi="Times New Roman"/>
          <w:b/>
          <w:i/>
        </w:rPr>
        <w:t xml:space="preserve">Закон о споразумном вансудском финансијском реструктурирању усвојен </w:t>
      </w:r>
      <w:r w:rsidR="001E5ACA" w:rsidRPr="00477314">
        <w:rPr>
          <w:rFonts w:ascii="Times New Roman" w:hAnsi="Times New Roman"/>
          <w:b/>
          <w:i/>
          <w:lang w:val="sr-Cyrl-RS"/>
        </w:rPr>
        <w:t xml:space="preserve">је </w:t>
      </w:r>
      <w:r w:rsidRPr="00477314">
        <w:rPr>
          <w:rFonts w:ascii="Times New Roman" w:hAnsi="Times New Roman"/>
          <w:b/>
          <w:i/>
        </w:rPr>
        <w:t>са 46 гласова ''за'', ниједним ''против'' и 10 ''уздржаних''.</w:t>
      </w:r>
    </w:p>
    <w:p w:rsidR="00131C28" w:rsidRPr="00131C28" w:rsidRDefault="00131C28" w:rsidP="00131C28">
      <w:pPr>
        <w:spacing w:line="240" w:lineRule="auto"/>
        <w:jc w:val="both"/>
        <w:rPr>
          <w:rFonts w:eastAsia="Times New Roman"/>
          <w:b/>
          <w:i/>
        </w:rPr>
      </w:pPr>
    </w:p>
    <w:p w:rsidR="007371E4" w:rsidRDefault="00376914" w:rsidP="00C6180B">
      <w:pPr>
        <w:spacing w:line="240" w:lineRule="auto"/>
        <w:jc w:val="both"/>
        <w:rPr>
          <w:rFonts w:eastAsia="Times New Roman"/>
          <w:b/>
        </w:rPr>
      </w:pPr>
      <w:r w:rsidRPr="00D87271">
        <w:rPr>
          <w:rFonts w:eastAsia="Times New Roman"/>
          <w:b/>
          <w:noProof/>
        </w:rPr>
        <w:t>Ад – 9</w:t>
      </w:r>
      <w:r w:rsidR="007371E4" w:rsidRPr="00D87271">
        <w:rPr>
          <w:rFonts w:eastAsia="Times New Roman"/>
          <w:b/>
          <w:noProof/>
        </w:rPr>
        <w:t>:</w:t>
      </w:r>
      <w:r w:rsidR="007371E4" w:rsidRPr="00D87271">
        <w:rPr>
          <w:rFonts w:eastAsia="Times New Roman"/>
          <w:noProof/>
        </w:rPr>
        <w:t xml:space="preserve"> </w:t>
      </w:r>
      <w:r w:rsidR="00131C28" w:rsidRPr="00131C28">
        <w:rPr>
          <w:rFonts w:eastAsia="Times New Roman"/>
          <w:b/>
        </w:rPr>
        <w:t>Приједлог закона о заштити права на суђење у разумном року</w:t>
      </w:r>
    </w:p>
    <w:p w:rsidR="00CE75CC" w:rsidRDefault="00CE75CC" w:rsidP="00CE75CC">
      <w:pPr>
        <w:spacing w:after="120" w:line="240" w:lineRule="auto"/>
        <w:jc w:val="both"/>
        <w:rPr>
          <w:rFonts w:eastAsia="Times New Roman"/>
          <w:noProof/>
        </w:rPr>
      </w:pPr>
    </w:p>
    <w:p w:rsidR="00CE75CC" w:rsidRPr="00477314" w:rsidRDefault="00CE75CC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У име предлагача уводно излагање поднио је Антон Касиповић, министар правде.</w:t>
      </w:r>
    </w:p>
    <w:p w:rsidR="00CE75CC" w:rsidRPr="00477314" w:rsidRDefault="00CE75CC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Милан Петковић, Јелена Тривић, Иванка Марковић, </w:t>
      </w:r>
      <w:r w:rsidR="00CB05B8" w:rsidRPr="00477314">
        <w:rPr>
          <w:rFonts w:ascii="Times New Roman" w:hAnsi="Times New Roman"/>
          <w:noProof/>
        </w:rPr>
        <w:t xml:space="preserve">Гордана Видовић, Небојша Вукановић, Миладин Станић, Драшко Станивуковић, </w:t>
      </w:r>
      <w:r w:rsidR="001E5ACA" w:rsidRPr="00477314">
        <w:rPr>
          <w:rFonts w:ascii="Times New Roman" w:hAnsi="Times New Roman"/>
          <w:noProof/>
        </w:rPr>
        <w:t>Недељко Гламочак, Милан Тубин</w:t>
      </w:r>
      <w:r w:rsidR="00803D62" w:rsidRPr="00477314">
        <w:rPr>
          <w:rFonts w:ascii="Times New Roman" w:hAnsi="Times New Roman"/>
          <w:noProof/>
        </w:rPr>
        <w:t xml:space="preserve"> и Душица Шолаја</w:t>
      </w:r>
      <w:r w:rsidRPr="00477314">
        <w:rPr>
          <w:rFonts w:ascii="Times New Roman" w:hAnsi="Times New Roman"/>
          <w:noProof/>
        </w:rPr>
        <w:t xml:space="preserve">. </w:t>
      </w:r>
    </w:p>
    <w:p w:rsidR="00803D62" w:rsidRPr="00477314" w:rsidRDefault="00803D6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Клуб посланика СДС поднио </w:t>
      </w:r>
      <w:r w:rsidR="001E5ACA" w:rsidRPr="00477314">
        <w:rPr>
          <w:rFonts w:ascii="Times New Roman" w:hAnsi="Times New Roman"/>
          <w:noProof/>
          <w:lang w:val="sr-Cyrl-RS"/>
        </w:rPr>
        <w:t xml:space="preserve">је </w:t>
      </w:r>
      <w:r w:rsidRPr="00477314">
        <w:rPr>
          <w:rFonts w:ascii="Times New Roman" w:hAnsi="Times New Roman"/>
          <w:noProof/>
        </w:rPr>
        <w:t>девет амандмана.</w:t>
      </w:r>
    </w:p>
    <w:p w:rsidR="00803D62" w:rsidRPr="00477314" w:rsidRDefault="00803D6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Милан Петковић поднио</w:t>
      </w:r>
      <w:r w:rsidR="00B33B03" w:rsidRPr="00477314">
        <w:rPr>
          <w:rFonts w:ascii="Times New Roman" w:hAnsi="Times New Roman"/>
          <w:noProof/>
        </w:rPr>
        <w:t xml:space="preserve"> </w:t>
      </w:r>
      <w:r w:rsidR="001E5ACA" w:rsidRPr="00477314">
        <w:rPr>
          <w:rFonts w:ascii="Times New Roman" w:hAnsi="Times New Roman"/>
          <w:noProof/>
          <w:lang w:val="sr-Cyrl-RS"/>
        </w:rPr>
        <w:t xml:space="preserve">је </w:t>
      </w:r>
      <w:r w:rsidR="00B33B03" w:rsidRPr="00477314">
        <w:rPr>
          <w:rFonts w:ascii="Times New Roman" w:hAnsi="Times New Roman"/>
          <w:noProof/>
        </w:rPr>
        <w:t xml:space="preserve">шест амандмана. </w:t>
      </w:r>
    </w:p>
    <w:p w:rsidR="00CE75CC" w:rsidRPr="00477314" w:rsidRDefault="00CE75CC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CE75CC" w:rsidRPr="00477314" w:rsidRDefault="00CE75CC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</w:t>
      </w:r>
      <w:r w:rsidR="00B33B03" w:rsidRPr="00477314">
        <w:rPr>
          <w:rFonts w:ascii="Times New Roman" w:hAnsi="Times New Roman"/>
          <w:noProof/>
        </w:rPr>
        <w:t xml:space="preserve">поднио је Антон Касиповић, министар правде. </w:t>
      </w:r>
    </w:p>
    <w:p w:rsidR="00C0599B" w:rsidRPr="00477314" w:rsidRDefault="00C0599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400BF0" w:rsidRPr="00477314">
        <w:rPr>
          <w:rFonts w:ascii="Times New Roman" w:hAnsi="Times New Roman"/>
          <w:noProof/>
        </w:rPr>
        <w:t xml:space="preserve">амандманима и </w:t>
      </w:r>
      <w:r w:rsidRPr="00477314">
        <w:rPr>
          <w:rFonts w:ascii="Times New Roman" w:hAnsi="Times New Roman"/>
          <w:noProof/>
        </w:rPr>
        <w:t>Приједлогу закона.</w:t>
      </w:r>
    </w:p>
    <w:p w:rsidR="00C0599B" w:rsidRDefault="00C0599B" w:rsidP="00CE75CC">
      <w:p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Испред Владе Републике Српске</w:t>
      </w:r>
      <w:r w:rsidR="001E5ACA">
        <w:rPr>
          <w:rFonts w:eastAsia="Times New Roman"/>
          <w:noProof/>
          <w:lang w:val="sr-Cyrl-RS"/>
        </w:rPr>
        <w:t>,</w:t>
      </w:r>
      <w:r w:rsidRPr="00C0599B">
        <w:rPr>
          <w:rFonts w:eastAsia="Times New Roman"/>
          <w:noProof/>
        </w:rPr>
        <w:t xml:space="preserve"> као предлагача</w:t>
      </w:r>
      <w:r w:rsidR="001E5ACA">
        <w:rPr>
          <w:rFonts w:eastAsia="Times New Roman"/>
          <w:noProof/>
          <w:lang w:val="sr-Cyrl-RS"/>
        </w:rPr>
        <w:t>,</w:t>
      </w:r>
      <w:r w:rsidRPr="00C0599B">
        <w:rPr>
          <w:rFonts w:eastAsia="Times New Roman"/>
          <w:noProof/>
        </w:rPr>
        <w:t xml:space="preserve"> о поднесеним амандманима </w:t>
      </w:r>
      <w:r w:rsidR="00400BF0">
        <w:rPr>
          <w:rFonts w:eastAsia="Times New Roman"/>
          <w:noProof/>
        </w:rPr>
        <w:t xml:space="preserve">изјаснио се Антон Касиповић, министар правде: </w:t>
      </w:r>
    </w:p>
    <w:p w:rsidR="00C0599B" w:rsidRPr="00C0599B" w:rsidRDefault="00C0599B" w:rsidP="00C0599B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Клуб посланика </w:t>
      </w:r>
      <w:r w:rsidR="00400BF0">
        <w:rPr>
          <w:rFonts w:eastAsia="Times New Roman"/>
          <w:noProof/>
        </w:rPr>
        <w:t>СДС</w:t>
      </w:r>
      <w:r w:rsidRPr="00C0599B">
        <w:rPr>
          <w:rFonts w:eastAsia="Times New Roman"/>
          <w:noProof/>
        </w:rPr>
        <w:t xml:space="preserve"> поднио </w:t>
      </w:r>
      <w:r w:rsidRPr="00C0599B">
        <w:rPr>
          <w:rFonts w:eastAsia="Times New Roman"/>
          <w:noProof/>
          <w:lang w:val="sr-Cyrl-RS"/>
        </w:rPr>
        <w:t xml:space="preserve">је </w:t>
      </w:r>
      <w:r w:rsidR="00400BF0">
        <w:rPr>
          <w:rFonts w:eastAsia="Times New Roman"/>
          <w:noProof/>
        </w:rPr>
        <w:t>девет</w:t>
      </w:r>
      <w:r w:rsidRPr="00C0599B">
        <w:rPr>
          <w:rFonts w:eastAsia="Times New Roman"/>
          <w:noProof/>
        </w:rPr>
        <w:t xml:space="preserve"> амандмана: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lastRenderedPageBreak/>
        <w:t>амандман 1 – није прихваћен</w:t>
      </w:r>
      <w:r w:rsidRPr="00C0599B">
        <w:rPr>
          <w:rFonts w:eastAsia="Times New Roman"/>
          <w:noProof/>
          <w:lang w:val="sr-Cyrl-RS"/>
        </w:rPr>
        <w:t>;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амандман 2 – није прихваћен</w:t>
      </w:r>
      <w:r w:rsidRPr="00C0599B">
        <w:rPr>
          <w:rFonts w:eastAsia="Times New Roman"/>
          <w:noProof/>
          <w:lang w:val="sr-Cyrl-RS"/>
        </w:rPr>
        <w:t>;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амандман 3 – није прихваћен</w:t>
      </w:r>
      <w:r w:rsidRPr="00C0599B">
        <w:rPr>
          <w:rFonts w:eastAsia="Times New Roman"/>
          <w:noProof/>
          <w:lang w:val="sr-Cyrl-RS"/>
        </w:rPr>
        <w:t>;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амандман 4 –</w:t>
      </w:r>
      <w:r w:rsidR="00400BF0">
        <w:rPr>
          <w:rFonts w:eastAsia="Times New Roman"/>
          <w:noProof/>
        </w:rPr>
        <w:t>прихваћен;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амандман 5 – није прихваћен</w:t>
      </w:r>
      <w:r w:rsidRPr="00C0599B">
        <w:rPr>
          <w:rFonts w:eastAsia="Times New Roman"/>
          <w:noProof/>
          <w:lang w:val="sr-Cyrl-RS"/>
        </w:rPr>
        <w:t>;</w:t>
      </w:r>
    </w:p>
    <w:p w:rsidR="00C0599B" w:rsidRDefault="00400BF0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6 – није прихваћен;</w:t>
      </w:r>
    </w:p>
    <w:p w:rsidR="00400BF0" w:rsidRDefault="00400BF0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7 – </w:t>
      </w:r>
      <w:r w:rsidR="001E5ACA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прихваћен;</w:t>
      </w:r>
    </w:p>
    <w:p w:rsidR="00400BF0" w:rsidRDefault="00400BF0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8 –</w:t>
      </w:r>
      <w:r w:rsidR="001E5ACA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 xml:space="preserve"> прихваћен;</w:t>
      </w:r>
    </w:p>
    <w:p w:rsidR="00400BF0" w:rsidRPr="00C0599B" w:rsidRDefault="00400BF0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9 – није прихваћен.</w:t>
      </w:r>
    </w:p>
    <w:p w:rsidR="00C0599B" w:rsidRPr="00C0599B" w:rsidRDefault="00C0599B" w:rsidP="00C0599B">
      <w:p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Након </w:t>
      </w:r>
      <w:r w:rsidR="00CE7228">
        <w:rPr>
          <w:rFonts w:eastAsia="Times New Roman"/>
          <w:noProof/>
        </w:rPr>
        <w:t>изјашњења о амандманима</w:t>
      </w:r>
      <w:r w:rsidRPr="00C0599B">
        <w:rPr>
          <w:rFonts w:eastAsia="Times New Roman"/>
          <w:noProof/>
        </w:rPr>
        <w:t xml:space="preserve"> од стране предлагача Приједлога </w:t>
      </w:r>
      <w:r w:rsidR="00DF0CC8">
        <w:rPr>
          <w:rFonts w:eastAsia="Times New Roman"/>
          <w:noProof/>
        </w:rPr>
        <w:t>закона</w:t>
      </w:r>
      <w:r w:rsidRPr="00C0599B">
        <w:rPr>
          <w:rFonts w:eastAsia="Times New Roman"/>
          <w:noProof/>
        </w:rPr>
        <w:t xml:space="preserve">, Клуб посланика </w:t>
      </w:r>
      <w:r w:rsidR="00DF0CC8">
        <w:rPr>
          <w:rFonts w:eastAsia="Times New Roman"/>
          <w:noProof/>
        </w:rPr>
        <w:t>СДС</w:t>
      </w:r>
      <w:r w:rsidRPr="00C0599B">
        <w:rPr>
          <w:rFonts w:eastAsia="Times New Roman"/>
          <w:noProof/>
        </w:rPr>
        <w:t xml:space="preserve"> није тражио изјашњавање о неприхваћеним амандманима.</w:t>
      </w:r>
    </w:p>
    <w:p w:rsidR="00C0599B" w:rsidRPr="00C0599B" w:rsidRDefault="00CE7228" w:rsidP="00C0599B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Милан Петковић </w:t>
      </w:r>
      <w:r w:rsidR="00C0599B" w:rsidRPr="00C0599B">
        <w:rPr>
          <w:rFonts w:eastAsia="Times New Roman"/>
          <w:noProof/>
        </w:rPr>
        <w:t xml:space="preserve">поднио је </w:t>
      </w:r>
      <w:r>
        <w:rPr>
          <w:rFonts w:eastAsia="Times New Roman"/>
          <w:noProof/>
        </w:rPr>
        <w:t>шест</w:t>
      </w:r>
      <w:r w:rsidR="00C0599B" w:rsidRPr="00C0599B">
        <w:rPr>
          <w:rFonts w:eastAsia="Times New Roman"/>
          <w:noProof/>
        </w:rPr>
        <w:t xml:space="preserve"> амандмана:</w:t>
      </w:r>
    </w:p>
    <w:p w:rsidR="00C0599B" w:rsidRPr="00C0599B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>амандман 1 –</w:t>
      </w:r>
      <w:r w:rsidR="00CE7228">
        <w:rPr>
          <w:rFonts w:eastAsia="Times New Roman"/>
          <w:noProof/>
        </w:rPr>
        <w:t xml:space="preserve"> није</w:t>
      </w:r>
      <w:r w:rsidRPr="00C0599B">
        <w:rPr>
          <w:rFonts w:eastAsia="Times New Roman"/>
          <w:noProof/>
        </w:rPr>
        <w:t xml:space="preserve"> прихваћен</w:t>
      </w:r>
      <w:r w:rsidRPr="00C0599B">
        <w:rPr>
          <w:rFonts w:eastAsia="Times New Roman"/>
          <w:noProof/>
          <w:lang w:val="sr-Cyrl-RS"/>
        </w:rPr>
        <w:t>;</w:t>
      </w:r>
    </w:p>
    <w:p w:rsidR="00C0599B" w:rsidRPr="00CE7228" w:rsidRDefault="00C0599B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0599B">
        <w:rPr>
          <w:rFonts w:eastAsia="Times New Roman"/>
          <w:noProof/>
        </w:rPr>
        <w:t xml:space="preserve">амандман 2 – </w:t>
      </w:r>
      <w:r w:rsidR="00CE7228">
        <w:rPr>
          <w:rFonts w:eastAsia="Times New Roman"/>
          <w:noProof/>
        </w:rPr>
        <w:t xml:space="preserve">није </w:t>
      </w:r>
      <w:r w:rsidRPr="00C0599B">
        <w:rPr>
          <w:rFonts w:eastAsia="Times New Roman"/>
          <w:noProof/>
        </w:rPr>
        <w:t>прихваћен</w:t>
      </w:r>
      <w:r w:rsidR="00CE7228">
        <w:rPr>
          <w:rFonts w:eastAsia="Times New Roman"/>
          <w:noProof/>
          <w:lang w:val="sr-Cyrl-RS"/>
        </w:rPr>
        <w:t>;</w:t>
      </w:r>
    </w:p>
    <w:p w:rsidR="00CE7228" w:rsidRPr="00CE7228" w:rsidRDefault="00CE7228" w:rsidP="00C0599B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 xml:space="preserve">амандман 3 – </w:t>
      </w:r>
      <w:r w:rsidR="001E5ACA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  <w:lang w:val="sr-Cyrl-RS"/>
        </w:rPr>
        <w:t>прихваћен;</w:t>
      </w:r>
    </w:p>
    <w:p w:rsidR="00CE7228" w:rsidRPr="00CE7228" w:rsidRDefault="00CE7228" w:rsidP="00CE7228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амандман 4 – није прихваћен;</w:t>
      </w:r>
    </w:p>
    <w:p w:rsidR="00CE7228" w:rsidRPr="00CE7228" w:rsidRDefault="00CE7228" w:rsidP="00CE7228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амандман 5 – није прихваћен;</w:t>
      </w:r>
    </w:p>
    <w:p w:rsidR="001E5ACA" w:rsidRPr="00477314" w:rsidRDefault="00CE7228" w:rsidP="00477314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t>амандман 6 – није прихваћен.</w:t>
      </w:r>
    </w:p>
    <w:p w:rsidR="00CE75CC" w:rsidRPr="00D87271" w:rsidRDefault="00CE7228" w:rsidP="00CE75CC">
      <w:pPr>
        <w:spacing w:after="120" w:line="240" w:lineRule="auto"/>
        <w:jc w:val="both"/>
        <w:rPr>
          <w:rFonts w:eastAsia="Times New Roman"/>
          <w:noProof/>
        </w:rPr>
      </w:pPr>
      <w:r w:rsidRPr="00CE7228">
        <w:rPr>
          <w:rFonts w:eastAsia="Times New Roman"/>
          <w:noProof/>
        </w:rPr>
        <w:t xml:space="preserve">Након изјашњења о амандманима од стране предлагача Приједлога закона, </w:t>
      </w:r>
      <w:r w:rsidR="00A01A7D">
        <w:rPr>
          <w:rFonts w:eastAsia="Times New Roman"/>
          <w:noProof/>
        </w:rPr>
        <w:t xml:space="preserve">Милан Петковић </w:t>
      </w:r>
      <w:r w:rsidRPr="00CE7228">
        <w:rPr>
          <w:rFonts w:eastAsia="Times New Roman"/>
          <w:noProof/>
        </w:rPr>
        <w:t>није тражио изјашњавање о неприхваћеним амандманима.</w:t>
      </w:r>
    </w:p>
    <w:p w:rsidR="00E15832" w:rsidRPr="00477314" w:rsidRDefault="00CE75CC" w:rsidP="00477314">
      <w:pPr>
        <w:jc w:val="both"/>
        <w:rPr>
          <w:rFonts w:eastAsia="Times New Roman"/>
          <w:noProof/>
        </w:rPr>
      </w:pPr>
      <w:r w:rsidRPr="009F1C93">
        <w:rPr>
          <w:rFonts w:eastAsia="Times New Roman"/>
          <w:i/>
          <w:noProof/>
        </w:rPr>
        <w:t xml:space="preserve">У </w:t>
      </w:r>
      <w:r w:rsidRPr="009F1C93">
        <w:rPr>
          <w:rFonts w:eastAsia="Times New Roman"/>
          <w:b/>
          <w:i/>
          <w:noProof/>
        </w:rPr>
        <w:t>дану за гласање</w:t>
      </w:r>
      <w:r w:rsidRPr="009F1C93">
        <w:rPr>
          <w:rFonts w:eastAsia="Times New Roman"/>
          <w:i/>
          <w:noProof/>
        </w:rPr>
        <w:t>,</w:t>
      </w:r>
      <w:r w:rsidRPr="009F1C93">
        <w:rPr>
          <w:rFonts w:eastAsia="Times New Roman"/>
          <w:b/>
          <w:i/>
          <w:noProof/>
        </w:rPr>
        <w:t xml:space="preserve"> </w:t>
      </w:r>
      <w:r w:rsidRPr="00AF7090">
        <w:rPr>
          <w:rFonts w:eastAsia="Times New Roman"/>
          <w:noProof/>
        </w:rPr>
        <w:t>24. септембра 2020. године, посланици су приступили изјашњавању о Приједлогу закона.</w:t>
      </w:r>
    </w:p>
    <w:p w:rsidR="00CE75CC" w:rsidRPr="009F1C93" w:rsidRDefault="00CE75CC" w:rsidP="00477314">
      <w:pPr>
        <w:spacing w:line="240" w:lineRule="auto"/>
        <w:jc w:val="both"/>
        <w:rPr>
          <w:rFonts w:eastAsia="Times New Roman"/>
          <w:b/>
          <w:i/>
          <w:noProof/>
        </w:rPr>
      </w:pPr>
      <w:r w:rsidRPr="009F1C93">
        <w:rPr>
          <w:rFonts w:eastAsia="Times New Roman"/>
          <w:b/>
          <w:i/>
          <w:noProof/>
        </w:rPr>
        <w:t xml:space="preserve">Закон о </w:t>
      </w:r>
      <w:r w:rsidR="00A01A7D" w:rsidRPr="00A01A7D">
        <w:rPr>
          <w:rFonts w:eastAsia="Times New Roman"/>
          <w:b/>
          <w:i/>
          <w:noProof/>
        </w:rPr>
        <w:t>заштити права на суђење у разумном року</w:t>
      </w:r>
      <w:r w:rsidRPr="009F1C93">
        <w:rPr>
          <w:rFonts w:eastAsia="Times New Roman"/>
          <w:b/>
          <w:i/>
          <w:noProof/>
        </w:rPr>
        <w:t xml:space="preserve"> усвојен </w:t>
      </w:r>
      <w:r w:rsidR="001E5ACA">
        <w:rPr>
          <w:rFonts w:eastAsia="Times New Roman"/>
          <w:b/>
          <w:i/>
          <w:noProof/>
          <w:lang w:val="sr-Cyrl-RS"/>
        </w:rPr>
        <w:t xml:space="preserve">је </w:t>
      </w:r>
      <w:r w:rsidRPr="009F1C93">
        <w:rPr>
          <w:rFonts w:eastAsia="Times New Roman"/>
          <w:b/>
          <w:i/>
          <w:noProof/>
        </w:rPr>
        <w:t>са 4</w:t>
      </w:r>
      <w:r w:rsidR="00A01A7D">
        <w:rPr>
          <w:rFonts w:eastAsia="Times New Roman"/>
          <w:b/>
          <w:i/>
          <w:noProof/>
        </w:rPr>
        <w:t>8</w:t>
      </w:r>
      <w:r w:rsidRPr="009F1C93">
        <w:rPr>
          <w:rFonts w:eastAsia="Times New Roman"/>
          <w:b/>
          <w:i/>
          <w:noProof/>
        </w:rPr>
        <w:t xml:space="preserve"> гласова ''за'', </w:t>
      </w:r>
      <w:r w:rsidR="00132EEE">
        <w:rPr>
          <w:rFonts w:eastAsia="Times New Roman"/>
          <w:b/>
          <w:i/>
          <w:noProof/>
          <w:lang w:val="sr-Cyrl-RS"/>
        </w:rPr>
        <w:t xml:space="preserve">1 </w:t>
      </w:r>
      <w:r w:rsidRPr="009F1C93">
        <w:rPr>
          <w:rFonts w:eastAsia="Times New Roman"/>
          <w:b/>
          <w:i/>
          <w:noProof/>
        </w:rPr>
        <w:t>''против'' и 1</w:t>
      </w:r>
      <w:r w:rsidR="00A01A7D">
        <w:rPr>
          <w:rFonts w:eastAsia="Times New Roman"/>
          <w:b/>
          <w:i/>
          <w:noProof/>
        </w:rPr>
        <w:t>0</w:t>
      </w:r>
      <w:r w:rsidRPr="009F1C93">
        <w:rPr>
          <w:rFonts w:eastAsia="Times New Roman"/>
          <w:b/>
          <w:i/>
          <w:noProof/>
        </w:rPr>
        <w:t xml:space="preserve"> ''уздржаних''.</w:t>
      </w:r>
    </w:p>
    <w:p w:rsidR="00CE75CC" w:rsidRPr="00D87271" w:rsidRDefault="00CE75CC" w:rsidP="00CE75CC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074454" w:rsidRDefault="00074454" w:rsidP="00074454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10</w:t>
      </w:r>
      <w:r w:rsidRPr="00D87271">
        <w:rPr>
          <w:rFonts w:eastAsia="Times New Roman"/>
          <w:b/>
          <w:noProof/>
        </w:rPr>
        <w:t xml:space="preserve">: </w:t>
      </w:r>
      <w:r w:rsidRPr="00074454">
        <w:rPr>
          <w:b/>
        </w:rPr>
        <w:t>Нацрт закона о противградној заштити</w:t>
      </w:r>
    </w:p>
    <w:p w:rsidR="00074454" w:rsidRPr="00D87271" w:rsidRDefault="00074454" w:rsidP="00074454">
      <w:pPr>
        <w:spacing w:line="240" w:lineRule="auto"/>
        <w:jc w:val="both"/>
        <w:rPr>
          <w:rFonts w:eastAsia="Times New Roman"/>
          <w:b/>
          <w:noProof/>
        </w:rPr>
      </w:pPr>
    </w:p>
    <w:p w:rsidR="00074454" w:rsidRPr="00477314" w:rsidRDefault="00074454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поднио је </w:t>
      </w:r>
      <w:r w:rsidR="00D03C7B" w:rsidRPr="00477314">
        <w:rPr>
          <w:rFonts w:ascii="Times New Roman" w:hAnsi="Times New Roman"/>
          <w:noProof/>
        </w:rPr>
        <w:t>Борис Пашалић</w:t>
      </w:r>
      <w:r w:rsidRPr="00477314">
        <w:rPr>
          <w:rFonts w:ascii="Times New Roman" w:hAnsi="Times New Roman"/>
          <w:noProof/>
        </w:rPr>
        <w:t xml:space="preserve">, министар </w:t>
      </w:r>
      <w:r w:rsidR="00D03C7B" w:rsidRPr="00477314">
        <w:rPr>
          <w:rFonts w:ascii="Times New Roman" w:hAnsi="Times New Roman"/>
          <w:noProof/>
        </w:rPr>
        <w:t>пољопривреде, шумарства и водопривреде.</w:t>
      </w:r>
    </w:p>
    <w:p w:rsidR="00074454" w:rsidRPr="00477314" w:rsidRDefault="00074454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D03C7B" w:rsidRPr="00477314">
        <w:rPr>
          <w:rFonts w:ascii="Times New Roman" w:hAnsi="Times New Roman"/>
          <w:noProof/>
        </w:rPr>
        <w:t>Обрен Марковић, Драшко Станивуковић, Томица Стојановић, Гордана Видовић, Жељко Бабић, Маринко Драгишић и Миладин Станић</w:t>
      </w:r>
      <w:r w:rsidRPr="00477314">
        <w:rPr>
          <w:rFonts w:ascii="Times New Roman" w:hAnsi="Times New Roman"/>
          <w:noProof/>
        </w:rPr>
        <w:t xml:space="preserve">. </w:t>
      </w:r>
    </w:p>
    <w:p w:rsidR="00074454" w:rsidRPr="00477314" w:rsidRDefault="00074454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D03C7B" w:rsidRPr="00477314" w:rsidRDefault="00074454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поднио је </w:t>
      </w:r>
      <w:r w:rsidR="00D03C7B" w:rsidRPr="00477314">
        <w:rPr>
          <w:rFonts w:ascii="Times New Roman" w:hAnsi="Times New Roman"/>
          <w:noProof/>
        </w:rPr>
        <w:t>Борис Пашалић, министар пољопривреде, шумарства и водопривреде.</w:t>
      </w:r>
    </w:p>
    <w:p w:rsidR="00074454" w:rsidRPr="00477314" w:rsidRDefault="00074454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lastRenderedPageBreak/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2500A7" w:rsidRPr="00477314">
        <w:rPr>
          <w:rFonts w:ascii="Times New Roman" w:hAnsi="Times New Roman"/>
          <w:noProof/>
        </w:rPr>
        <w:t>Нацрту</w:t>
      </w:r>
      <w:r w:rsidRPr="00477314">
        <w:rPr>
          <w:rFonts w:ascii="Times New Roman" w:hAnsi="Times New Roman"/>
          <w:noProof/>
        </w:rPr>
        <w:t xml:space="preserve"> закона.</w:t>
      </w:r>
    </w:p>
    <w:p w:rsidR="00E15832" w:rsidRPr="00477314" w:rsidRDefault="002500A7" w:rsidP="00477314">
      <w:pPr>
        <w:pStyle w:val="NoSpacing"/>
        <w:jc w:val="both"/>
        <w:rPr>
          <w:rFonts w:ascii="Times New Roman" w:hAnsi="Times New Roman"/>
          <w:b/>
          <w:i/>
          <w:noProof/>
        </w:rPr>
      </w:pPr>
      <w:r w:rsidRPr="00477314">
        <w:rPr>
          <w:rFonts w:ascii="Times New Roman" w:hAnsi="Times New Roman"/>
          <w:b/>
          <w:i/>
          <w:noProof/>
        </w:rPr>
        <w:t>Нацрт закона о противградној заштити</w:t>
      </w:r>
      <w:r w:rsidR="00074454" w:rsidRPr="00477314">
        <w:rPr>
          <w:rFonts w:ascii="Times New Roman" w:hAnsi="Times New Roman"/>
          <w:b/>
          <w:i/>
          <w:noProof/>
        </w:rPr>
        <w:t xml:space="preserve"> усвојен </w:t>
      </w:r>
      <w:r w:rsidR="001E5ACA" w:rsidRPr="00477314">
        <w:rPr>
          <w:rFonts w:ascii="Times New Roman" w:hAnsi="Times New Roman"/>
          <w:b/>
          <w:i/>
          <w:noProof/>
          <w:lang w:val="sr-Cyrl-RS"/>
        </w:rPr>
        <w:t xml:space="preserve">је </w:t>
      </w:r>
      <w:r w:rsidR="00074454" w:rsidRPr="00477314">
        <w:rPr>
          <w:rFonts w:ascii="Times New Roman" w:hAnsi="Times New Roman"/>
          <w:b/>
          <w:i/>
          <w:noProof/>
        </w:rPr>
        <w:t xml:space="preserve">са </w:t>
      </w:r>
      <w:r w:rsidRPr="00477314">
        <w:rPr>
          <w:rFonts w:ascii="Times New Roman" w:hAnsi="Times New Roman"/>
          <w:b/>
          <w:i/>
          <w:noProof/>
        </w:rPr>
        <w:t>48</w:t>
      </w:r>
      <w:r w:rsidR="00074454" w:rsidRPr="00477314">
        <w:rPr>
          <w:rFonts w:ascii="Times New Roman" w:hAnsi="Times New Roman"/>
          <w:b/>
          <w:i/>
          <w:noProof/>
        </w:rPr>
        <w:t xml:space="preserve"> гласова ''за'', </w:t>
      </w:r>
      <w:r w:rsidRPr="00477314">
        <w:rPr>
          <w:rFonts w:ascii="Times New Roman" w:hAnsi="Times New Roman"/>
          <w:b/>
          <w:i/>
          <w:noProof/>
        </w:rPr>
        <w:t>11</w:t>
      </w:r>
      <w:r w:rsidR="00074454" w:rsidRPr="00477314">
        <w:rPr>
          <w:rFonts w:ascii="Times New Roman" w:hAnsi="Times New Roman"/>
          <w:b/>
          <w:i/>
          <w:noProof/>
        </w:rPr>
        <w:t xml:space="preserve"> ''против'' и ниједним ''уздржаним''.</w:t>
      </w:r>
    </w:p>
    <w:p w:rsidR="001E5ACA" w:rsidRPr="006F3D38" w:rsidRDefault="001E5ACA" w:rsidP="00074454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2500A7" w:rsidRDefault="002500A7" w:rsidP="002500A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11</w:t>
      </w:r>
      <w:r w:rsidRPr="00D87271">
        <w:rPr>
          <w:rFonts w:eastAsia="Times New Roman"/>
          <w:b/>
          <w:noProof/>
        </w:rPr>
        <w:t xml:space="preserve">: </w:t>
      </w:r>
      <w:r w:rsidRPr="002500A7">
        <w:rPr>
          <w:b/>
        </w:rPr>
        <w:t>Нацрт закона о слободним зонама Републике Српске</w:t>
      </w:r>
    </w:p>
    <w:p w:rsidR="002500A7" w:rsidRPr="00D87271" w:rsidRDefault="002500A7" w:rsidP="002500A7">
      <w:pPr>
        <w:spacing w:line="240" w:lineRule="auto"/>
        <w:jc w:val="both"/>
        <w:rPr>
          <w:rFonts w:eastAsia="Times New Roman"/>
          <w:b/>
          <w:noProof/>
        </w:rPr>
      </w:pPr>
    </w:p>
    <w:p w:rsidR="002500A7" w:rsidRPr="00477314" w:rsidRDefault="002500A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поднио је </w:t>
      </w:r>
      <w:r w:rsidR="00A93F5D" w:rsidRPr="00477314">
        <w:rPr>
          <w:rFonts w:ascii="Times New Roman" w:hAnsi="Times New Roman"/>
          <w:noProof/>
        </w:rPr>
        <w:t>Вјекослав Петричевић, министар привреде и предузетништва.</w:t>
      </w:r>
    </w:p>
    <w:p w:rsidR="002500A7" w:rsidRPr="00477314" w:rsidRDefault="002500A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A93F5D" w:rsidRPr="00477314">
        <w:rPr>
          <w:rFonts w:ascii="Times New Roman" w:hAnsi="Times New Roman"/>
          <w:noProof/>
        </w:rPr>
        <w:t xml:space="preserve">Јелена Тривић, Зоран Видић, Миладин Станић, Ранка Перић-Ромић, Валерија Лакић, Душица Шолаја, Небојша Вукановић, Драшко Станивуковић, </w:t>
      </w:r>
      <w:r w:rsidR="00022ECA" w:rsidRPr="00477314">
        <w:rPr>
          <w:rFonts w:ascii="Times New Roman" w:hAnsi="Times New Roman"/>
          <w:noProof/>
        </w:rPr>
        <w:t>Огњен Жмирић и Срђан Мазалица.</w:t>
      </w:r>
    </w:p>
    <w:p w:rsidR="002500A7" w:rsidRPr="00477314" w:rsidRDefault="002500A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022ECA" w:rsidRPr="00477314" w:rsidRDefault="002500A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поднио је  </w:t>
      </w:r>
      <w:r w:rsidR="00022ECA" w:rsidRPr="00477314">
        <w:rPr>
          <w:rFonts w:ascii="Times New Roman" w:hAnsi="Times New Roman"/>
          <w:noProof/>
        </w:rPr>
        <w:t>Вјекослав Петричевић, министар привреде и предузетништва.</w:t>
      </w:r>
    </w:p>
    <w:p w:rsidR="002500A7" w:rsidRPr="00477314" w:rsidRDefault="002500A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септембра 2020. године, посланици су приступили изјашњавању о Нацрту закона.</w:t>
      </w:r>
    </w:p>
    <w:p w:rsidR="002500A7" w:rsidRPr="006F3D38" w:rsidRDefault="002500A7" w:rsidP="002500A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2500A7">
        <w:rPr>
          <w:rFonts w:eastAsia="Times New Roman"/>
          <w:b/>
          <w:i/>
          <w:noProof/>
        </w:rPr>
        <w:t xml:space="preserve">Нацрт закона о </w:t>
      </w:r>
      <w:r w:rsidR="005534A2" w:rsidRPr="005534A2">
        <w:rPr>
          <w:rFonts w:eastAsia="Times New Roman"/>
          <w:b/>
          <w:i/>
          <w:noProof/>
        </w:rPr>
        <w:t xml:space="preserve">слободним зонама Републике Српске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48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5534A2">
        <w:rPr>
          <w:rFonts w:eastAsia="Times New Roman"/>
          <w:b/>
          <w:i/>
          <w:noProof/>
        </w:rPr>
        <w:t>ниједним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5534A2"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 ''уздржани</w:t>
      </w:r>
      <w:r w:rsidR="005534A2">
        <w:rPr>
          <w:rFonts w:eastAsia="Times New Roman"/>
          <w:b/>
          <w:i/>
          <w:noProof/>
        </w:rPr>
        <w:t>х</w:t>
      </w:r>
      <w:r w:rsidRPr="006F3D38">
        <w:rPr>
          <w:rFonts w:eastAsia="Times New Roman"/>
          <w:b/>
          <w:i/>
          <w:noProof/>
        </w:rPr>
        <w:t>''.</w:t>
      </w:r>
    </w:p>
    <w:p w:rsidR="0070032F" w:rsidRPr="00D87271" w:rsidRDefault="0070032F" w:rsidP="00C6180B">
      <w:pPr>
        <w:spacing w:line="240" w:lineRule="auto"/>
        <w:jc w:val="both"/>
        <w:rPr>
          <w:rFonts w:eastAsia="Times New Roman"/>
          <w:b/>
        </w:rPr>
      </w:pPr>
    </w:p>
    <w:p w:rsidR="005534A2" w:rsidRDefault="00131C28" w:rsidP="005534A2">
      <w:pPr>
        <w:spacing w:line="240" w:lineRule="auto"/>
        <w:jc w:val="both"/>
        <w:rPr>
          <w:b/>
        </w:rPr>
      </w:pPr>
      <w:r>
        <w:rPr>
          <w:b/>
          <w:i/>
        </w:rPr>
        <w:t xml:space="preserve"> </w:t>
      </w:r>
      <w:r w:rsidR="005534A2" w:rsidRPr="00D87271">
        <w:rPr>
          <w:rFonts w:eastAsia="Times New Roman"/>
          <w:b/>
          <w:noProof/>
        </w:rPr>
        <w:t xml:space="preserve">Ад – </w:t>
      </w:r>
      <w:r w:rsidR="005534A2">
        <w:rPr>
          <w:rFonts w:eastAsia="Times New Roman"/>
          <w:b/>
          <w:noProof/>
        </w:rPr>
        <w:t>12</w:t>
      </w:r>
      <w:r w:rsidR="005534A2" w:rsidRPr="00D87271">
        <w:rPr>
          <w:rFonts w:eastAsia="Times New Roman"/>
          <w:b/>
          <w:noProof/>
        </w:rPr>
        <w:t xml:space="preserve">: </w:t>
      </w:r>
      <w:r w:rsidR="001E5ACA">
        <w:rPr>
          <w:b/>
        </w:rPr>
        <w:t xml:space="preserve">Нацрт закона о </w:t>
      </w:r>
      <w:r w:rsidR="001E5ACA">
        <w:rPr>
          <w:b/>
          <w:lang w:val="sr-Cyrl-RS"/>
        </w:rPr>
        <w:t>г</w:t>
      </w:r>
      <w:r w:rsidR="005534A2" w:rsidRPr="005534A2">
        <w:rPr>
          <w:b/>
        </w:rPr>
        <w:t>раду Дервента</w:t>
      </w:r>
    </w:p>
    <w:p w:rsidR="005534A2" w:rsidRPr="00D87271" w:rsidRDefault="005534A2" w:rsidP="005534A2">
      <w:pPr>
        <w:spacing w:line="240" w:lineRule="auto"/>
        <w:jc w:val="both"/>
        <w:rPr>
          <w:rFonts w:eastAsia="Times New Roman"/>
          <w:b/>
          <w:noProof/>
        </w:rPr>
      </w:pPr>
    </w:p>
    <w:p w:rsidR="005534A2" w:rsidRPr="00477314" w:rsidRDefault="005534A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</w:t>
      </w:r>
      <w:r w:rsidR="00E025BA" w:rsidRPr="00477314">
        <w:rPr>
          <w:rFonts w:ascii="Times New Roman" w:hAnsi="Times New Roman"/>
          <w:noProof/>
        </w:rPr>
        <w:t>поднијела је Сенка Јујић, министар управе и локалне самоуправе.</w:t>
      </w:r>
    </w:p>
    <w:p w:rsidR="005534A2" w:rsidRPr="00477314" w:rsidRDefault="005534A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E025BA" w:rsidRPr="00477314">
        <w:rPr>
          <w:rFonts w:ascii="Times New Roman" w:hAnsi="Times New Roman"/>
          <w:noProof/>
        </w:rPr>
        <w:t>Игор Жунић, Гордана Видовић, Миладин Станић, Зо</w:t>
      </w:r>
      <w:r w:rsidR="001E5ACA" w:rsidRPr="00477314">
        <w:rPr>
          <w:rFonts w:ascii="Times New Roman" w:hAnsi="Times New Roman"/>
          <w:noProof/>
        </w:rPr>
        <w:t>ран Видић, Драгослав Кабић</w:t>
      </w:r>
      <w:r w:rsidR="008F2AE6" w:rsidRPr="00477314">
        <w:rPr>
          <w:rFonts w:ascii="Times New Roman" w:hAnsi="Times New Roman"/>
          <w:noProof/>
        </w:rPr>
        <w:t xml:space="preserve"> и Небојша Вукановић.</w:t>
      </w:r>
    </w:p>
    <w:p w:rsidR="005534A2" w:rsidRPr="00477314" w:rsidRDefault="005534A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8F2AE6" w:rsidRPr="00477314" w:rsidRDefault="005534A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по овој тачки дневног реда </w:t>
      </w:r>
      <w:r w:rsidR="008F2AE6" w:rsidRPr="00477314">
        <w:rPr>
          <w:rFonts w:ascii="Times New Roman" w:hAnsi="Times New Roman"/>
          <w:noProof/>
        </w:rPr>
        <w:t>поднијела је Сенка Јујић, министар управе и локалне самоуправе.</w:t>
      </w:r>
    </w:p>
    <w:p w:rsidR="005534A2" w:rsidRPr="00477314" w:rsidRDefault="005534A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септембра 2020. године, посланици су приступили изјашњавању о Нацрту закона.</w:t>
      </w:r>
    </w:p>
    <w:p w:rsidR="005534A2" w:rsidRDefault="005534A2" w:rsidP="005534A2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2500A7">
        <w:rPr>
          <w:rFonts w:eastAsia="Times New Roman"/>
          <w:b/>
          <w:i/>
          <w:noProof/>
        </w:rPr>
        <w:t xml:space="preserve">Нацрт закона о </w:t>
      </w:r>
      <w:r w:rsidR="008F2AE6">
        <w:rPr>
          <w:rFonts w:eastAsia="Times New Roman"/>
          <w:b/>
          <w:i/>
          <w:noProof/>
        </w:rPr>
        <w:t>граду Дервента</w:t>
      </w:r>
      <w:r w:rsidRPr="005534A2"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 w:rsidR="008F2AE6">
        <w:rPr>
          <w:rFonts w:eastAsia="Times New Roman"/>
          <w:b/>
          <w:i/>
          <w:noProof/>
        </w:rPr>
        <w:t>5</w:t>
      </w:r>
      <w:r>
        <w:rPr>
          <w:rFonts w:eastAsia="Times New Roman"/>
          <w:b/>
          <w:i/>
          <w:noProof/>
        </w:rPr>
        <w:t>8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>
        <w:rPr>
          <w:rFonts w:eastAsia="Times New Roman"/>
          <w:b/>
          <w:i/>
          <w:noProof/>
        </w:rPr>
        <w:t>ниједним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8F2AE6">
        <w:rPr>
          <w:rFonts w:eastAsia="Times New Roman"/>
          <w:b/>
          <w:i/>
          <w:noProof/>
        </w:rPr>
        <w:t xml:space="preserve">ниједним </w:t>
      </w:r>
      <w:r w:rsidRPr="006F3D38">
        <w:rPr>
          <w:rFonts w:eastAsia="Times New Roman"/>
          <w:b/>
          <w:i/>
          <w:noProof/>
        </w:rPr>
        <w:t>''уздржани</w:t>
      </w:r>
      <w:r w:rsidR="008F2AE6">
        <w:rPr>
          <w:rFonts w:eastAsia="Times New Roman"/>
          <w:b/>
          <w:i/>
          <w:noProof/>
        </w:rPr>
        <w:t>м</w:t>
      </w:r>
      <w:r w:rsidRPr="006F3D38">
        <w:rPr>
          <w:rFonts w:eastAsia="Times New Roman"/>
          <w:b/>
          <w:i/>
          <w:noProof/>
        </w:rPr>
        <w:t>''.</w:t>
      </w:r>
    </w:p>
    <w:p w:rsidR="00477314" w:rsidRPr="006F3D38" w:rsidRDefault="00477314" w:rsidP="005534A2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8F2AE6" w:rsidRDefault="008F2AE6" w:rsidP="008F2AE6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lastRenderedPageBreak/>
        <w:t xml:space="preserve">Ад – </w:t>
      </w:r>
      <w:r>
        <w:rPr>
          <w:rFonts w:eastAsia="Times New Roman"/>
          <w:b/>
          <w:noProof/>
        </w:rPr>
        <w:t>13</w:t>
      </w:r>
      <w:r w:rsidRPr="00D87271">
        <w:rPr>
          <w:rFonts w:eastAsia="Times New Roman"/>
          <w:b/>
          <w:noProof/>
        </w:rPr>
        <w:t xml:space="preserve">: </w:t>
      </w:r>
      <w:r w:rsidR="00A17771" w:rsidRPr="00A17771">
        <w:rPr>
          <w:b/>
        </w:rPr>
        <w:t>Нацрт закона о измјени и допунама Закона о територијалној организацији Републике Српске</w:t>
      </w:r>
    </w:p>
    <w:p w:rsidR="008F2AE6" w:rsidRPr="00D87271" w:rsidRDefault="008F2AE6" w:rsidP="008F2AE6">
      <w:pPr>
        <w:spacing w:line="240" w:lineRule="auto"/>
        <w:jc w:val="both"/>
        <w:rPr>
          <w:rFonts w:eastAsia="Times New Roman"/>
          <w:b/>
          <w:noProof/>
        </w:rPr>
      </w:pPr>
    </w:p>
    <w:p w:rsidR="008F2AE6" w:rsidRPr="00477314" w:rsidRDefault="008F2AE6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У име предлагача уводно излагање поднијела је Сенка Јујић, министар управе и локалне самоуправе.</w:t>
      </w:r>
    </w:p>
    <w:p w:rsidR="008F2AE6" w:rsidRPr="00477314" w:rsidRDefault="008F2AE6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</w:t>
      </w:r>
      <w:r w:rsidR="00A17771" w:rsidRPr="00477314">
        <w:rPr>
          <w:rFonts w:ascii="Times New Roman" w:hAnsi="Times New Roman"/>
          <w:noProof/>
        </w:rPr>
        <w:t>учествовао је</w:t>
      </w:r>
      <w:r w:rsidRPr="00477314">
        <w:rPr>
          <w:rFonts w:ascii="Times New Roman" w:hAnsi="Times New Roman"/>
          <w:noProof/>
        </w:rPr>
        <w:t xml:space="preserve"> </w:t>
      </w:r>
      <w:r w:rsidR="00A17771" w:rsidRPr="00477314">
        <w:rPr>
          <w:rFonts w:ascii="Times New Roman" w:hAnsi="Times New Roman"/>
          <w:noProof/>
        </w:rPr>
        <w:t>Небојша Вукановић</w:t>
      </w:r>
      <w:r w:rsidRPr="00477314">
        <w:rPr>
          <w:rFonts w:ascii="Times New Roman" w:hAnsi="Times New Roman"/>
          <w:noProof/>
        </w:rPr>
        <w:t>.</w:t>
      </w:r>
    </w:p>
    <w:p w:rsidR="008F2AE6" w:rsidRPr="00477314" w:rsidRDefault="008F2AE6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E15832" w:rsidRPr="00477314" w:rsidRDefault="00BC072E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По овој тачки дневног реда није била завршна ријеч предлагача.</w:t>
      </w:r>
    </w:p>
    <w:p w:rsidR="008F2AE6" w:rsidRPr="00D01A0B" w:rsidRDefault="008F2AE6" w:rsidP="00477314">
      <w:pPr>
        <w:pStyle w:val="NoSpacing"/>
        <w:spacing w:line="360" w:lineRule="auto"/>
        <w:jc w:val="both"/>
        <w:rPr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>24. септембра 2020. године, посланици су приступили изјашњавању о Нацрту закона</w:t>
      </w:r>
      <w:r w:rsidRPr="00D01A0B">
        <w:rPr>
          <w:noProof/>
        </w:rPr>
        <w:t>.</w:t>
      </w:r>
    </w:p>
    <w:p w:rsidR="008F2AE6" w:rsidRDefault="007956E7" w:rsidP="008F2AE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956E7">
        <w:rPr>
          <w:rFonts w:eastAsia="Times New Roman"/>
          <w:b/>
          <w:i/>
          <w:noProof/>
        </w:rPr>
        <w:t>Нацрт закона о измјени и допунама Закона о територијалној организацији Републи</w:t>
      </w:r>
      <w:r w:rsidR="001E5ACA">
        <w:rPr>
          <w:rFonts w:eastAsia="Times New Roman"/>
          <w:b/>
          <w:i/>
          <w:noProof/>
        </w:rPr>
        <w:t>ке Српске</w:t>
      </w:r>
      <w:r w:rsidR="008F2AE6" w:rsidRPr="006F3D38">
        <w:rPr>
          <w:rFonts w:eastAsia="Times New Roman"/>
          <w:b/>
          <w:i/>
          <w:noProof/>
        </w:rPr>
        <w:t xml:space="preserve"> усвојен </w:t>
      </w:r>
      <w:r w:rsidR="001E5ACA">
        <w:rPr>
          <w:rFonts w:eastAsia="Times New Roman"/>
          <w:b/>
          <w:i/>
          <w:noProof/>
          <w:lang w:val="sr-Cyrl-RS"/>
        </w:rPr>
        <w:t xml:space="preserve">је </w:t>
      </w:r>
      <w:r w:rsidR="008F2AE6" w:rsidRPr="006F3D38">
        <w:rPr>
          <w:rFonts w:eastAsia="Times New Roman"/>
          <w:b/>
          <w:i/>
          <w:noProof/>
        </w:rPr>
        <w:t xml:space="preserve">са </w:t>
      </w:r>
      <w:r w:rsidR="008F2AE6">
        <w:rPr>
          <w:rFonts w:eastAsia="Times New Roman"/>
          <w:b/>
          <w:i/>
          <w:noProof/>
        </w:rPr>
        <w:t>5</w:t>
      </w:r>
      <w:r>
        <w:rPr>
          <w:rFonts w:eastAsia="Times New Roman"/>
          <w:b/>
          <w:i/>
          <w:noProof/>
        </w:rPr>
        <w:t>9</w:t>
      </w:r>
      <w:r w:rsidR="008F2AE6" w:rsidRPr="006F3D38">
        <w:rPr>
          <w:rFonts w:eastAsia="Times New Roman"/>
          <w:b/>
          <w:i/>
          <w:noProof/>
        </w:rPr>
        <w:t xml:space="preserve"> гласова ''за'', </w:t>
      </w:r>
      <w:r w:rsidR="008F2AE6">
        <w:rPr>
          <w:rFonts w:eastAsia="Times New Roman"/>
          <w:b/>
          <w:i/>
          <w:noProof/>
        </w:rPr>
        <w:t>ниједним</w:t>
      </w:r>
      <w:r w:rsidR="008F2AE6" w:rsidRPr="006F3D38">
        <w:rPr>
          <w:rFonts w:eastAsia="Times New Roman"/>
          <w:b/>
          <w:i/>
          <w:noProof/>
        </w:rPr>
        <w:t xml:space="preserve"> ''против'' и </w:t>
      </w:r>
      <w:r w:rsidR="008F2AE6">
        <w:rPr>
          <w:rFonts w:eastAsia="Times New Roman"/>
          <w:b/>
          <w:i/>
          <w:noProof/>
        </w:rPr>
        <w:t xml:space="preserve">ниједним </w:t>
      </w:r>
      <w:r w:rsidR="008F2AE6" w:rsidRPr="006F3D38">
        <w:rPr>
          <w:rFonts w:eastAsia="Times New Roman"/>
          <w:b/>
          <w:i/>
          <w:noProof/>
        </w:rPr>
        <w:t>''уздржани</w:t>
      </w:r>
      <w:r w:rsidR="008F2AE6">
        <w:rPr>
          <w:rFonts w:eastAsia="Times New Roman"/>
          <w:b/>
          <w:i/>
          <w:noProof/>
        </w:rPr>
        <w:t>м</w:t>
      </w:r>
      <w:r w:rsidR="008F2AE6" w:rsidRPr="006F3D38">
        <w:rPr>
          <w:rFonts w:eastAsia="Times New Roman"/>
          <w:b/>
          <w:i/>
          <w:noProof/>
        </w:rPr>
        <w:t>''.</w:t>
      </w:r>
    </w:p>
    <w:p w:rsidR="00477314" w:rsidRPr="006F3D38" w:rsidRDefault="00477314" w:rsidP="008F2AE6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7956E7" w:rsidRDefault="007956E7" w:rsidP="007956E7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14</w:t>
      </w:r>
      <w:r w:rsidRPr="00D87271">
        <w:rPr>
          <w:rFonts w:eastAsia="Times New Roman"/>
          <w:b/>
          <w:noProof/>
        </w:rPr>
        <w:t xml:space="preserve">: </w:t>
      </w:r>
      <w:r w:rsidRPr="007956E7">
        <w:rPr>
          <w:b/>
        </w:rPr>
        <w:t>Извјештај Министарства унутрашњих послова Републике Српске о раду за 2019. годину</w:t>
      </w:r>
    </w:p>
    <w:p w:rsidR="00E15832" w:rsidRPr="00D87271" w:rsidRDefault="00E15832" w:rsidP="007956E7">
      <w:pPr>
        <w:spacing w:line="240" w:lineRule="auto"/>
        <w:jc w:val="both"/>
        <w:rPr>
          <w:rFonts w:eastAsia="Times New Roman"/>
          <w:b/>
          <w:noProof/>
        </w:rPr>
      </w:pPr>
    </w:p>
    <w:p w:rsidR="007956E7" w:rsidRPr="00477314" w:rsidRDefault="007956E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У име предлагача уводно излагање поднио је Драган Лукач, министар унутрашњих послова.</w:t>
      </w:r>
    </w:p>
    <w:p w:rsidR="007956E7" w:rsidRPr="00477314" w:rsidRDefault="007956E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8968F0" w:rsidRPr="00477314">
        <w:rPr>
          <w:rFonts w:ascii="Times New Roman" w:hAnsi="Times New Roman"/>
          <w:noProof/>
        </w:rPr>
        <w:t>Иванка Марковић, Милан Тубин, Давор Шешић, Гордана Видовић, Небојша Вукановић, Томица Стојановић и Зоран Видић.</w:t>
      </w:r>
    </w:p>
    <w:p w:rsidR="007956E7" w:rsidRPr="00477314" w:rsidRDefault="007956E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8968F0" w:rsidRPr="00477314" w:rsidRDefault="008968F0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Завршну ријеч по овој тачки дневног реда поднио је Драган Лукач, министар унутрашњих послова.</w:t>
      </w:r>
    </w:p>
    <w:p w:rsidR="007956E7" w:rsidRPr="00477314" w:rsidRDefault="007956E7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7A57D2" w:rsidRPr="00477314">
        <w:rPr>
          <w:rFonts w:ascii="Times New Roman" w:hAnsi="Times New Roman"/>
          <w:noProof/>
        </w:rPr>
        <w:t>Закључку о усвајању Извјештаја.</w:t>
      </w:r>
    </w:p>
    <w:p w:rsidR="00477314" w:rsidRDefault="00A23463" w:rsidP="007956E7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A23463">
        <w:rPr>
          <w:rFonts w:eastAsia="Times New Roman"/>
          <w:b/>
          <w:i/>
          <w:noProof/>
        </w:rPr>
        <w:t xml:space="preserve">Закључак о усвајању </w:t>
      </w:r>
      <w:r w:rsidR="007A57D2" w:rsidRPr="007A57D2">
        <w:rPr>
          <w:rFonts w:eastAsia="Times New Roman"/>
          <w:b/>
          <w:i/>
          <w:noProof/>
        </w:rPr>
        <w:t>Извјештај</w:t>
      </w:r>
      <w:r w:rsidR="00F273F5">
        <w:rPr>
          <w:rFonts w:eastAsia="Times New Roman"/>
          <w:b/>
          <w:i/>
          <w:noProof/>
        </w:rPr>
        <w:t>а</w:t>
      </w:r>
      <w:r w:rsidR="007A57D2" w:rsidRPr="007A57D2">
        <w:rPr>
          <w:rFonts w:eastAsia="Times New Roman"/>
          <w:b/>
          <w:i/>
          <w:noProof/>
        </w:rPr>
        <w:t xml:space="preserve"> Министарства унутрашњих послова Републике Српске о раду за 2019. годину</w:t>
      </w:r>
      <w:r w:rsidR="00A0198F">
        <w:rPr>
          <w:rFonts w:eastAsia="Times New Roman"/>
          <w:b/>
          <w:i/>
          <w:noProof/>
        </w:rPr>
        <w:t xml:space="preserve"> </w:t>
      </w:r>
      <w:r w:rsidR="007956E7" w:rsidRPr="006F3D38">
        <w:rPr>
          <w:rFonts w:eastAsia="Times New Roman"/>
          <w:b/>
          <w:i/>
          <w:noProof/>
        </w:rPr>
        <w:t xml:space="preserve">усвојен </w:t>
      </w:r>
      <w:r w:rsidR="00A0198F">
        <w:rPr>
          <w:rFonts w:eastAsia="Times New Roman"/>
          <w:b/>
          <w:i/>
          <w:noProof/>
          <w:lang w:val="sr-Cyrl-RS"/>
        </w:rPr>
        <w:t xml:space="preserve">је </w:t>
      </w:r>
      <w:r w:rsidR="007956E7" w:rsidRPr="006F3D38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>4</w:t>
      </w:r>
      <w:r w:rsidR="007956E7">
        <w:rPr>
          <w:rFonts w:eastAsia="Times New Roman"/>
          <w:b/>
          <w:i/>
          <w:noProof/>
        </w:rPr>
        <w:t>9</w:t>
      </w:r>
      <w:r w:rsidR="007956E7" w:rsidRPr="006F3D38">
        <w:rPr>
          <w:rFonts w:eastAsia="Times New Roman"/>
          <w:b/>
          <w:i/>
          <w:noProof/>
        </w:rPr>
        <w:t xml:space="preserve"> гласова ''за'', </w:t>
      </w:r>
      <w:r w:rsidR="00132EEE">
        <w:rPr>
          <w:rFonts w:eastAsia="Times New Roman"/>
          <w:b/>
          <w:i/>
          <w:noProof/>
          <w:lang w:val="sr-Cyrl-RS"/>
        </w:rPr>
        <w:t>8</w:t>
      </w:r>
      <w:r w:rsidR="007956E7" w:rsidRPr="006F3D38">
        <w:rPr>
          <w:rFonts w:eastAsia="Times New Roman"/>
          <w:b/>
          <w:i/>
          <w:noProof/>
        </w:rPr>
        <w:t xml:space="preserve"> ''против'' и </w:t>
      </w:r>
      <w:r w:rsidR="00132EEE">
        <w:rPr>
          <w:rFonts w:eastAsia="Times New Roman"/>
          <w:b/>
          <w:i/>
          <w:noProof/>
          <w:lang w:val="sr-Cyrl-RS"/>
        </w:rPr>
        <w:t>3</w:t>
      </w:r>
      <w:r w:rsidR="007956E7">
        <w:rPr>
          <w:rFonts w:eastAsia="Times New Roman"/>
          <w:b/>
          <w:i/>
          <w:noProof/>
        </w:rPr>
        <w:t xml:space="preserve"> </w:t>
      </w:r>
      <w:r w:rsidR="007956E7"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а</w:t>
      </w:r>
      <w:r w:rsidR="007956E7" w:rsidRPr="006F3D38">
        <w:rPr>
          <w:rFonts w:eastAsia="Times New Roman"/>
          <w:b/>
          <w:i/>
          <w:noProof/>
        </w:rPr>
        <w:t>''.</w:t>
      </w:r>
    </w:p>
    <w:p w:rsidR="00D12494" w:rsidRPr="006F3D38" w:rsidRDefault="00D12494" w:rsidP="007956E7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DB6BBB" w:rsidRPr="00DB6BBB" w:rsidRDefault="00DB6BBB" w:rsidP="00DB6BBB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15</w:t>
      </w:r>
      <w:r w:rsidRPr="00D87271">
        <w:rPr>
          <w:rFonts w:eastAsia="Times New Roman"/>
          <w:b/>
          <w:noProof/>
        </w:rPr>
        <w:t xml:space="preserve">: </w:t>
      </w:r>
      <w:r w:rsidRPr="00DB6BBB">
        <w:rPr>
          <w:b/>
        </w:rPr>
        <w:t>Извјештаји Агенције за осигурање Републике Српске:</w:t>
      </w:r>
    </w:p>
    <w:p w:rsidR="00DB6BBB" w:rsidRPr="00DB6BBB" w:rsidRDefault="00DB6BBB" w:rsidP="00DB6BBB">
      <w:pPr>
        <w:spacing w:line="240" w:lineRule="auto"/>
        <w:jc w:val="both"/>
        <w:rPr>
          <w:b/>
        </w:rPr>
      </w:pPr>
    </w:p>
    <w:p w:rsidR="00DB6BBB" w:rsidRPr="00DB6BBB" w:rsidRDefault="00DB6BBB" w:rsidP="00DB6BBB">
      <w:pPr>
        <w:spacing w:line="240" w:lineRule="auto"/>
        <w:jc w:val="both"/>
        <w:rPr>
          <w:b/>
        </w:rPr>
      </w:pPr>
      <w:r w:rsidRPr="00DB6BBB">
        <w:rPr>
          <w:b/>
        </w:rPr>
        <w:t xml:space="preserve">а) Извјештај Агенције за осигурање Републике Српске о стању сектора осигурања у </w:t>
      </w:r>
      <w:r w:rsidR="00A0198F">
        <w:rPr>
          <w:b/>
        </w:rPr>
        <w:t xml:space="preserve">Републици Српској за период од 1. </w:t>
      </w:r>
      <w:r w:rsidRPr="00DB6BBB">
        <w:rPr>
          <w:b/>
        </w:rPr>
        <w:t>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до 31.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12.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године;</w:t>
      </w:r>
    </w:p>
    <w:p w:rsidR="00DB6BBB" w:rsidRPr="00DB6BBB" w:rsidRDefault="00DB6BBB" w:rsidP="00DB6BBB">
      <w:pPr>
        <w:spacing w:line="240" w:lineRule="auto"/>
        <w:jc w:val="both"/>
        <w:rPr>
          <w:b/>
        </w:rPr>
      </w:pPr>
      <w:r w:rsidRPr="00DB6BBB">
        <w:rPr>
          <w:b/>
        </w:rPr>
        <w:t>б) Извјештај Агенције за осигурање Републ</w:t>
      </w:r>
      <w:r w:rsidR="00A0198F">
        <w:rPr>
          <w:b/>
        </w:rPr>
        <w:t xml:space="preserve">ике Српске о раду за период од 1. </w:t>
      </w:r>
      <w:r w:rsidRPr="00DB6BBB">
        <w:rPr>
          <w:b/>
        </w:rPr>
        <w:t>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до 31.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12.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године;</w:t>
      </w:r>
    </w:p>
    <w:p w:rsidR="00DB6BBB" w:rsidRPr="00DB6BBB" w:rsidRDefault="00DB6BBB" w:rsidP="00DB6BBB">
      <w:pPr>
        <w:spacing w:line="240" w:lineRule="auto"/>
        <w:jc w:val="both"/>
        <w:rPr>
          <w:b/>
        </w:rPr>
      </w:pPr>
      <w:r w:rsidRPr="00DB6BBB">
        <w:rPr>
          <w:b/>
        </w:rPr>
        <w:t>в) Извјештај Агенције за осигурање Републике Српске о финан</w:t>
      </w:r>
      <w:r w:rsidR="00A0198F">
        <w:rPr>
          <w:b/>
        </w:rPr>
        <w:t xml:space="preserve">сијском пословању за период од 1. </w:t>
      </w:r>
      <w:r w:rsidRPr="00DB6BBB">
        <w:rPr>
          <w:b/>
        </w:rPr>
        <w:t>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до 31.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12.</w:t>
      </w:r>
      <w:r w:rsidR="00A0198F">
        <w:rPr>
          <w:b/>
          <w:lang w:val="sr-Cyrl-RS"/>
        </w:rPr>
        <w:t xml:space="preserve"> </w:t>
      </w:r>
      <w:r w:rsidRPr="00DB6BBB">
        <w:rPr>
          <w:b/>
        </w:rPr>
        <w:t>2019. године;</w:t>
      </w:r>
    </w:p>
    <w:p w:rsidR="00DB6BBB" w:rsidRDefault="00DB6BBB" w:rsidP="00DB6BBB">
      <w:pPr>
        <w:spacing w:line="240" w:lineRule="auto"/>
        <w:jc w:val="both"/>
        <w:rPr>
          <w:rFonts w:eastAsia="Times New Roman"/>
          <w:noProof/>
        </w:rPr>
      </w:pPr>
    </w:p>
    <w:p w:rsidR="00DB6BBB" w:rsidRPr="00477314" w:rsidRDefault="00DB6BB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lastRenderedPageBreak/>
        <w:t>У име предлагача уводно излагање поднијела је Тамара Пејић, представник Агенције за осигурање Републике Српске.</w:t>
      </w:r>
    </w:p>
    <w:p w:rsidR="00DB6BBB" w:rsidRPr="00477314" w:rsidRDefault="00DB6BB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посланичкој расправи </w:t>
      </w:r>
      <w:r w:rsidR="001E5ACA" w:rsidRPr="00477314">
        <w:rPr>
          <w:rFonts w:ascii="Times New Roman" w:hAnsi="Times New Roman"/>
          <w:noProof/>
        </w:rPr>
        <w:t>учествовао је</w:t>
      </w:r>
      <w:r w:rsidRPr="00477314">
        <w:rPr>
          <w:rFonts w:ascii="Times New Roman" w:hAnsi="Times New Roman"/>
          <w:noProof/>
        </w:rPr>
        <w:t xml:space="preserve"> Миладин Станић. </w:t>
      </w:r>
    </w:p>
    <w:p w:rsidR="00DB6BBB" w:rsidRPr="00477314" w:rsidRDefault="00DB6BB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DB6BBB" w:rsidRPr="00477314" w:rsidRDefault="001805EA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По овој тачки дневног реда није била завршна ријеч предлагача.</w:t>
      </w:r>
    </w:p>
    <w:p w:rsidR="00DB6BBB" w:rsidRPr="00477314" w:rsidRDefault="00DB6BBB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1805EA" w:rsidRPr="00477314">
        <w:rPr>
          <w:rFonts w:ascii="Times New Roman" w:hAnsi="Times New Roman"/>
          <w:noProof/>
        </w:rPr>
        <w:t xml:space="preserve">закључцима: </w:t>
      </w:r>
    </w:p>
    <w:p w:rsidR="00DB6BBB" w:rsidRDefault="001805EA" w:rsidP="00DB6BBB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Закључак о усвајању</w:t>
      </w:r>
      <w:r w:rsidR="00737BAA">
        <w:rPr>
          <w:rFonts w:eastAsia="Times New Roman"/>
          <w:b/>
          <w:i/>
          <w:noProof/>
        </w:rPr>
        <w:t xml:space="preserve"> Извјештаја</w:t>
      </w:r>
      <w:r w:rsidRPr="001805EA">
        <w:rPr>
          <w:rFonts w:eastAsia="Times New Roman"/>
          <w:b/>
          <w:i/>
          <w:noProof/>
        </w:rPr>
        <w:t xml:space="preserve"> Агенције за осигурање Републике Српске о стању сектора осигурања у </w:t>
      </w:r>
      <w:r w:rsidR="00A0198F">
        <w:rPr>
          <w:rFonts w:eastAsia="Times New Roman"/>
          <w:b/>
          <w:i/>
          <w:noProof/>
        </w:rPr>
        <w:t xml:space="preserve">Републици Српској за период од </w:t>
      </w:r>
      <w:r w:rsidRPr="001805EA">
        <w:rPr>
          <w:rFonts w:eastAsia="Times New Roman"/>
          <w:b/>
          <w:i/>
          <w:noProof/>
        </w:rPr>
        <w:t>1</w:t>
      </w:r>
      <w:r w:rsidR="00A0198F">
        <w:rPr>
          <w:rFonts w:eastAsia="Times New Roman"/>
          <w:b/>
          <w:i/>
          <w:noProof/>
        </w:rPr>
        <w:t xml:space="preserve">. </w:t>
      </w:r>
      <w:r w:rsidR="00624058">
        <w:rPr>
          <w:rFonts w:eastAsia="Times New Roman"/>
          <w:b/>
          <w:i/>
          <w:noProof/>
        </w:rPr>
        <w:t>1.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="00624058">
        <w:rPr>
          <w:rFonts w:eastAsia="Times New Roman"/>
          <w:b/>
          <w:i/>
          <w:noProof/>
        </w:rPr>
        <w:t>2019. до 31.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="00624058">
        <w:rPr>
          <w:rFonts w:eastAsia="Times New Roman"/>
          <w:b/>
          <w:i/>
          <w:noProof/>
        </w:rPr>
        <w:t>12.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="00624058">
        <w:rPr>
          <w:rFonts w:eastAsia="Times New Roman"/>
          <w:b/>
          <w:i/>
          <w:noProof/>
        </w:rPr>
        <w:t xml:space="preserve">2019. године </w:t>
      </w:r>
      <w:r w:rsidR="00DB6BBB" w:rsidRPr="006F3D38">
        <w:rPr>
          <w:rFonts w:eastAsia="Times New Roman"/>
          <w:b/>
          <w:i/>
          <w:noProof/>
        </w:rPr>
        <w:t xml:space="preserve">је усвојен са </w:t>
      </w:r>
      <w:r w:rsidR="00DB6BBB">
        <w:rPr>
          <w:rFonts w:eastAsia="Times New Roman"/>
          <w:b/>
          <w:i/>
          <w:noProof/>
        </w:rPr>
        <w:t>4</w:t>
      </w:r>
      <w:r w:rsidR="00624058">
        <w:rPr>
          <w:rFonts w:eastAsia="Times New Roman"/>
          <w:b/>
          <w:i/>
          <w:noProof/>
        </w:rPr>
        <w:t>7</w:t>
      </w:r>
      <w:r w:rsidR="00DB6BBB" w:rsidRPr="006F3D38">
        <w:rPr>
          <w:rFonts w:eastAsia="Times New Roman"/>
          <w:b/>
          <w:i/>
          <w:noProof/>
        </w:rPr>
        <w:t xml:space="preserve"> гласова ''за'', </w:t>
      </w:r>
      <w:r w:rsidR="00132EEE">
        <w:rPr>
          <w:rFonts w:eastAsia="Times New Roman"/>
          <w:b/>
          <w:i/>
          <w:noProof/>
          <w:lang w:val="sr-Cyrl-RS"/>
        </w:rPr>
        <w:t>5</w:t>
      </w:r>
      <w:r w:rsidR="00DB6BBB" w:rsidRPr="006F3D38">
        <w:rPr>
          <w:rFonts w:eastAsia="Times New Roman"/>
          <w:b/>
          <w:i/>
          <w:noProof/>
        </w:rPr>
        <w:t xml:space="preserve"> ''против'' и </w:t>
      </w:r>
      <w:r w:rsidR="00132EEE">
        <w:rPr>
          <w:rFonts w:eastAsia="Times New Roman"/>
          <w:b/>
          <w:i/>
          <w:noProof/>
          <w:lang w:val="sr-Cyrl-RS"/>
        </w:rPr>
        <w:t>6</w:t>
      </w:r>
      <w:r w:rsidR="00DB6BBB">
        <w:rPr>
          <w:rFonts w:eastAsia="Times New Roman"/>
          <w:b/>
          <w:i/>
          <w:noProof/>
        </w:rPr>
        <w:t xml:space="preserve"> </w:t>
      </w:r>
      <w:r w:rsidR="00DB6BBB" w:rsidRPr="006F3D38">
        <w:rPr>
          <w:rFonts w:eastAsia="Times New Roman"/>
          <w:b/>
          <w:i/>
          <w:noProof/>
        </w:rPr>
        <w:t>''уздржан</w:t>
      </w:r>
      <w:r w:rsidR="00624058">
        <w:rPr>
          <w:rFonts w:eastAsia="Times New Roman"/>
          <w:b/>
          <w:i/>
          <w:noProof/>
        </w:rPr>
        <w:t>их</w:t>
      </w:r>
      <w:r w:rsidR="00DB6BBB" w:rsidRPr="006F3D38">
        <w:rPr>
          <w:rFonts w:eastAsia="Times New Roman"/>
          <w:b/>
          <w:i/>
          <w:noProof/>
        </w:rPr>
        <w:t>''.</w:t>
      </w:r>
    </w:p>
    <w:p w:rsidR="00624058" w:rsidRDefault="00624058" w:rsidP="00624058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Pr="00624058">
        <w:rPr>
          <w:rFonts w:eastAsia="Times New Roman"/>
          <w:b/>
          <w:i/>
          <w:noProof/>
        </w:rPr>
        <w:t>Извјештај</w:t>
      </w:r>
      <w:r w:rsidR="00737BAA">
        <w:rPr>
          <w:rFonts w:eastAsia="Times New Roman"/>
          <w:b/>
          <w:i/>
          <w:noProof/>
        </w:rPr>
        <w:t>а</w:t>
      </w:r>
      <w:r w:rsidRPr="00624058">
        <w:rPr>
          <w:rFonts w:eastAsia="Times New Roman"/>
          <w:b/>
          <w:i/>
          <w:noProof/>
        </w:rPr>
        <w:t xml:space="preserve"> Агенције за осигурање Републ</w:t>
      </w:r>
      <w:r w:rsidR="00A0198F">
        <w:rPr>
          <w:rFonts w:eastAsia="Times New Roman"/>
          <w:b/>
          <w:i/>
          <w:noProof/>
        </w:rPr>
        <w:t xml:space="preserve">ике Српске о раду за период од 1. </w:t>
      </w:r>
      <w:r w:rsidRPr="00624058">
        <w:rPr>
          <w:rFonts w:eastAsia="Times New Roman"/>
          <w:b/>
          <w:i/>
          <w:noProof/>
        </w:rPr>
        <w:t>1.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>2019. до 31.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>12.</w:t>
      </w:r>
      <w:r w:rsidR="00A0198F">
        <w:rPr>
          <w:rFonts w:eastAsia="Times New Roman"/>
          <w:b/>
          <w:i/>
          <w:noProof/>
          <w:lang w:val="sr-Cyrl-RS"/>
        </w:rPr>
        <w:t xml:space="preserve"> </w:t>
      </w:r>
      <w:r w:rsidRPr="00624058">
        <w:rPr>
          <w:rFonts w:eastAsia="Times New Roman"/>
          <w:b/>
          <w:i/>
          <w:noProof/>
        </w:rPr>
        <w:t xml:space="preserve">2019. године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48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132EEE">
        <w:rPr>
          <w:rFonts w:eastAsia="Times New Roman"/>
          <w:b/>
          <w:i/>
          <w:noProof/>
          <w:lang w:val="sr-Cyrl-RS"/>
        </w:rPr>
        <w:t>5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132EEE">
        <w:rPr>
          <w:rFonts w:eastAsia="Times New Roman"/>
          <w:b/>
          <w:i/>
          <w:noProof/>
          <w:lang w:val="sr-Cyrl-RS"/>
        </w:rPr>
        <w:t>6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их</w:t>
      </w:r>
      <w:r w:rsidRPr="006F3D38">
        <w:rPr>
          <w:rFonts w:eastAsia="Times New Roman"/>
          <w:b/>
          <w:i/>
          <w:noProof/>
        </w:rPr>
        <w:t>''.</w:t>
      </w:r>
    </w:p>
    <w:p w:rsidR="00737BAA" w:rsidRDefault="00624058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</w:t>
      </w:r>
      <w:r w:rsidRPr="006955B7">
        <w:rPr>
          <w:rFonts w:eastAsia="Times New Roman"/>
          <w:b/>
          <w:i/>
          <w:noProof/>
        </w:rPr>
        <w:t xml:space="preserve">усвајању </w:t>
      </w:r>
      <w:r w:rsidRPr="006955B7">
        <w:rPr>
          <w:b/>
          <w:i/>
        </w:rPr>
        <w:t>Извјештај</w:t>
      </w:r>
      <w:r w:rsidR="00737BAA" w:rsidRPr="006955B7">
        <w:rPr>
          <w:b/>
          <w:i/>
        </w:rPr>
        <w:t>а</w:t>
      </w:r>
      <w:r w:rsidRPr="006955B7">
        <w:rPr>
          <w:b/>
          <w:i/>
        </w:rPr>
        <w:t xml:space="preserve"> Агенције за осигурање Републике Српске о финан</w:t>
      </w:r>
      <w:r w:rsidR="00A0198F">
        <w:rPr>
          <w:b/>
          <w:i/>
        </w:rPr>
        <w:t xml:space="preserve">сијском пословању за период од 1. </w:t>
      </w:r>
      <w:r w:rsidRPr="006955B7">
        <w:rPr>
          <w:b/>
          <w:i/>
        </w:rPr>
        <w:t>1.</w:t>
      </w:r>
      <w:r w:rsidR="00A0198F">
        <w:rPr>
          <w:b/>
          <w:i/>
          <w:lang w:val="sr-Cyrl-RS"/>
        </w:rPr>
        <w:t xml:space="preserve"> </w:t>
      </w:r>
      <w:r w:rsidRPr="006955B7">
        <w:rPr>
          <w:b/>
          <w:i/>
        </w:rPr>
        <w:t>2019. до 31.</w:t>
      </w:r>
      <w:r w:rsidR="00A0198F">
        <w:rPr>
          <w:b/>
          <w:i/>
          <w:lang w:val="sr-Cyrl-RS"/>
        </w:rPr>
        <w:t xml:space="preserve"> </w:t>
      </w:r>
      <w:r w:rsidRPr="006955B7">
        <w:rPr>
          <w:b/>
          <w:i/>
        </w:rPr>
        <w:t>12.</w:t>
      </w:r>
      <w:r w:rsidR="00A0198F">
        <w:rPr>
          <w:b/>
          <w:i/>
          <w:lang w:val="sr-Cyrl-RS"/>
        </w:rPr>
        <w:t xml:space="preserve"> </w:t>
      </w:r>
      <w:r w:rsidRPr="006955B7">
        <w:rPr>
          <w:b/>
          <w:i/>
        </w:rPr>
        <w:t>2019. године</w:t>
      </w:r>
      <w:r w:rsidR="00737BAA">
        <w:rPr>
          <w:b/>
        </w:rPr>
        <w:t xml:space="preserve"> </w:t>
      </w:r>
      <w:r w:rsidR="00737BAA" w:rsidRPr="006F3D38">
        <w:rPr>
          <w:rFonts w:eastAsia="Times New Roman"/>
          <w:b/>
          <w:i/>
          <w:noProof/>
        </w:rPr>
        <w:t xml:space="preserve">је усвојен са </w:t>
      </w:r>
      <w:r w:rsidR="00737BAA">
        <w:rPr>
          <w:rFonts w:eastAsia="Times New Roman"/>
          <w:b/>
          <w:i/>
          <w:noProof/>
        </w:rPr>
        <w:t>49</w:t>
      </w:r>
      <w:r w:rsidR="00737BAA" w:rsidRPr="006F3D38">
        <w:rPr>
          <w:rFonts w:eastAsia="Times New Roman"/>
          <w:b/>
          <w:i/>
          <w:noProof/>
        </w:rPr>
        <w:t xml:space="preserve"> гласова ''за'', </w:t>
      </w:r>
      <w:r w:rsidR="00132EEE">
        <w:rPr>
          <w:rFonts w:eastAsia="Times New Roman"/>
          <w:b/>
          <w:i/>
          <w:noProof/>
          <w:lang w:val="sr-Cyrl-RS"/>
        </w:rPr>
        <w:t>5</w:t>
      </w:r>
      <w:r w:rsidR="00737BAA" w:rsidRPr="006F3D38">
        <w:rPr>
          <w:rFonts w:eastAsia="Times New Roman"/>
          <w:b/>
          <w:i/>
          <w:noProof/>
        </w:rPr>
        <w:t xml:space="preserve"> ''против'' и </w:t>
      </w:r>
      <w:r w:rsidR="00132EEE">
        <w:rPr>
          <w:rFonts w:eastAsia="Times New Roman"/>
          <w:b/>
          <w:i/>
          <w:noProof/>
          <w:lang w:val="sr-Cyrl-RS"/>
        </w:rPr>
        <w:t>6</w:t>
      </w:r>
      <w:r w:rsidR="00737BAA">
        <w:rPr>
          <w:rFonts w:eastAsia="Times New Roman"/>
          <w:b/>
          <w:i/>
          <w:noProof/>
        </w:rPr>
        <w:t xml:space="preserve"> </w:t>
      </w:r>
      <w:r w:rsidR="00737BAA" w:rsidRPr="006F3D38">
        <w:rPr>
          <w:rFonts w:eastAsia="Times New Roman"/>
          <w:b/>
          <w:i/>
          <w:noProof/>
        </w:rPr>
        <w:t>''уздржан</w:t>
      </w:r>
      <w:r w:rsidR="00737BAA">
        <w:rPr>
          <w:rFonts w:eastAsia="Times New Roman"/>
          <w:b/>
          <w:i/>
          <w:noProof/>
        </w:rPr>
        <w:t>их</w:t>
      </w:r>
      <w:r w:rsidR="00737BAA" w:rsidRPr="006F3D38">
        <w:rPr>
          <w:rFonts w:eastAsia="Times New Roman"/>
          <w:b/>
          <w:i/>
          <w:noProof/>
        </w:rPr>
        <w:t>''.</w:t>
      </w:r>
    </w:p>
    <w:p w:rsidR="00D12494" w:rsidRDefault="00D12494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CC5AE9" w:rsidRDefault="00737BAA" w:rsidP="00CC5AE9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</w:t>
      </w:r>
      <w:r w:rsidR="00CC5AE9">
        <w:rPr>
          <w:rFonts w:eastAsia="Times New Roman"/>
          <w:b/>
          <w:noProof/>
        </w:rPr>
        <w:t>6</w:t>
      </w:r>
      <w:r w:rsidR="006D040F">
        <w:rPr>
          <w:rFonts w:eastAsia="Times New Roman"/>
          <w:b/>
          <w:noProof/>
        </w:rPr>
        <w:t>:</w:t>
      </w:r>
      <w:r w:rsidR="00CC5AE9" w:rsidRPr="00CC5AE9">
        <w:rPr>
          <w:b/>
        </w:rPr>
        <w:t xml:space="preserve"> Извјештаји Комисије за хартије од вриједности Републике Српске:</w:t>
      </w:r>
    </w:p>
    <w:p w:rsidR="00A0198F" w:rsidRPr="00CC5AE9" w:rsidRDefault="00A0198F" w:rsidP="00CC5AE9">
      <w:pPr>
        <w:spacing w:line="240" w:lineRule="auto"/>
        <w:jc w:val="both"/>
        <w:rPr>
          <w:b/>
        </w:rPr>
      </w:pPr>
    </w:p>
    <w:p w:rsidR="00CC5AE9" w:rsidRPr="00CC5AE9" w:rsidRDefault="00CC5AE9" w:rsidP="00CC5AE9">
      <w:pPr>
        <w:spacing w:line="240" w:lineRule="auto"/>
        <w:jc w:val="both"/>
        <w:rPr>
          <w:b/>
        </w:rPr>
      </w:pPr>
      <w:r w:rsidRPr="00CC5AE9">
        <w:rPr>
          <w:b/>
        </w:rPr>
        <w:t>а) Извјештај Комисије за хартије од вриједности Републике Српске о стању на тржишту хартија од вриједности за 2019. годину;</w:t>
      </w:r>
    </w:p>
    <w:p w:rsidR="00CC5AE9" w:rsidRPr="00CC5AE9" w:rsidRDefault="00CC5AE9" w:rsidP="00CC5AE9">
      <w:pPr>
        <w:spacing w:line="240" w:lineRule="auto"/>
        <w:jc w:val="both"/>
        <w:rPr>
          <w:b/>
        </w:rPr>
      </w:pPr>
      <w:r w:rsidRPr="00CC5AE9">
        <w:rPr>
          <w:b/>
        </w:rPr>
        <w:t>б) Извјештај Комисије за хартије од вриједности Републике Српске о раду за 2019. годину;</w:t>
      </w:r>
    </w:p>
    <w:p w:rsidR="00CC5AE9" w:rsidRPr="00A0198F" w:rsidRDefault="00CC5AE9" w:rsidP="00CC5AE9">
      <w:pPr>
        <w:spacing w:line="240" w:lineRule="auto"/>
        <w:jc w:val="both"/>
        <w:rPr>
          <w:b/>
          <w:lang w:val="sr-Cyrl-RS"/>
        </w:rPr>
      </w:pPr>
      <w:r w:rsidRPr="00CC5AE9">
        <w:rPr>
          <w:b/>
        </w:rPr>
        <w:t>в) Извјештај Комисије за хартије од вриједности Републике Српске о фи</w:t>
      </w:r>
      <w:r w:rsidR="00A0198F">
        <w:rPr>
          <w:b/>
        </w:rPr>
        <w:t>нансијском пословању за период 1. 1</w:t>
      </w:r>
      <w:r w:rsidRPr="00CC5AE9">
        <w:rPr>
          <w:b/>
        </w:rPr>
        <w:t xml:space="preserve"> – 31.</w:t>
      </w:r>
      <w:r w:rsidR="00A0198F">
        <w:rPr>
          <w:b/>
          <w:lang w:val="sr-Cyrl-RS"/>
        </w:rPr>
        <w:t xml:space="preserve"> </w:t>
      </w:r>
      <w:r w:rsidRPr="00CC5AE9">
        <w:rPr>
          <w:b/>
        </w:rPr>
        <w:t>12.</w:t>
      </w:r>
      <w:r w:rsidR="00A0198F">
        <w:rPr>
          <w:b/>
          <w:lang w:val="sr-Cyrl-RS"/>
        </w:rPr>
        <w:t xml:space="preserve"> </w:t>
      </w:r>
      <w:r w:rsidR="00A0198F">
        <w:rPr>
          <w:b/>
        </w:rPr>
        <w:t>2019. године</w:t>
      </w:r>
      <w:r w:rsidR="00A0198F">
        <w:rPr>
          <w:b/>
          <w:lang w:val="sr-Cyrl-RS"/>
        </w:rPr>
        <w:t>;</w:t>
      </w:r>
    </w:p>
    <w:p w:rsidR="00737BAA" w:rsidRDefault="00737BAA" w:rsidP="00CC5AE9">
      <w:pPr>
        <w:spacing w:line="240" w:lineRule="auto"/>
        <w:jc w:val="both"/>
        <w:rPr>
          <w:rFonts w:eastAsia="Times New Roman"/>
          <w:noProof/>
        </w:rPr>
      </w:pPr>
    </w:p>
    <w:p w:rsidR="00737BAA" w:rsidRPr="00477314" w:rsidRDefault="00737BAA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У име предлагача уводно излагање </w:t>
      </w:r>
      <w:r w:rsidR="00CC5AE9" w:rsidRPr="00477314">
        <w:rPr>
          <w:rFonts w:ascii="Times New Roman" w:hAnsi="Times New Roman"/>
          <w:noProof/>
        </w:rPr>
        <w:t>поднио је Огњен Михајловић, представник Комисије за хартије од вриједности Републике Српске.</w:t>
      </w:r>
    </w:p>
    <w:p w:rsidR="00737BAA" w:rsidRPr="00477314" w:rsidRDefault="002C657D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По овој тачки дневног реда није било </w:t>
      </w:r>
      <w:r w:rsidR="00204AB0" w:rsidRPr="00477314">
        <w:rPr>
          <w:rFonts w:ascii="Times New Roman" w:hAnsi="Times New Roman"/>
          <w:noProof/>
          <w:lang w:val="sr-Cyrl-RS"/>
        </w:rPr>
        <w:t xml:space="preserve">нити </w:t>
      </w:r>
      <w:r w:rsidRPr="00477314">
        <w:rPr>
          <w:rFonts w:ascii="Times New Roman" w:hAnsi="Times New Roman"/>
          <w:noProof/>
        </w:rPr>
        <w:t>посланичке расправе ни</w:t>
      </w:r>
      <w:r w:rsidR="00204AB0" w:rsidRPr="00477314">
        <w:rPr>
          <w:rFonts w:ascii="Times New Roman" w:hAnsi="Times New Roman"/>
          <w:noProof/>
          <w:lang w:val="sr-Cyrl-RS"/>
        </w:rPr>
        <w:t>ти</w:t>
      </w:r>
      <w:r w:rsidR="00204AB0" w:rsidRPr="00477314">
        <w:rPr>
          <w:rFonts w:ascii="Times New Roman" w:hAnsi="Times New Roman"/>
          <w:noProof/>
        </w:rPr>
        <w:t xml:space="preserve"> завршне</w:t>
      </w:r>
      <w:r w:rsidRPr="00477314">
        <w:rPr>
          <w:rFonts w:ascii="Times New Roman" w:hAnsi="Times New Roman"/>
          <w:noProof/>
        </w:rPr>
        <w:t xml:space="preserve"> ријечи предлагача. </w:t>
      </w:r>
    </w:p>
    <w:p w:rsidR="00737BAA" w:rsidRPr="00477314" w:rsidRDefault="00737BAA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закључцима: </w:t>
      </w:r>
    </w:p>
    <w:p w:rsidR="00737BAA" w:rsidRDefault="00737BAA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="002C657D">
        <w:rPr>
          <w:rFonts w:eastAsia="Times New Roman"/>
          <w:b/>
          <w:i/>
          <w:noProof/>
        </w:rPr>
        <w:t>Извјештаја</w:t>
      </w:r>
      <w:r w:rsidR="002C657D" w:rsidRPr="002C657D">
        <w:rPr>
          <w:rFonts w:eastAsia="Times New Roman"/>
          <w:b/>
          <w:i/>
          <w:noProof/>
        </w:rPr>
        <w:t xml:space="preserve"> Комисије за хартије од вриједности Републике Српске о стању на тржишту хартија од вриједности за 2019. годину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4</w:t>
      </w:r>
      <w:r w:rsidR="002C657D">
        <w:rPr>
          <w:rFonts w:eastAsia="Times New Roman"/>
          <w:b/>
          <w:i/>
          <w:noProof/>
        </w:rPr>
        <w:t>9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2C657D">
        <w:rPr>
          <w:rFonts w:eastAsia="Times New Roman"/>
          <w:b/>
          <w:i/>
          <w:noProof/>
        </w:rPr>
        <w:t>ниједним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2C657D">
        <w:rPr>
          <w:rFonts w:eastAsia="Times New Roman"/>
          <w:b/>
          <w:i/>
          <w:noProof/>
        </w:rPr>
        <w:t>11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их</w:t>
      </w:r>
      <w:r w:rsidRPr="006F3D38">
        <w:rPr>
          <w:rFonts w:eastAsia="Times New Roman"/>
          <w:b/>
          <w:i/>
          <w:noProof/>
        </w:rPr>
        <w:t>''.</w:t>
      </w:r>
    </w:p>
    <w:p w:rsidR="00737BAA" w:rsidRPr="006955B7" w:rsidRDefault="00737BAA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="002C657D" w:rsidRPr="002C657D">
        <w:rPr>
          <w:rFonts w:eastAsia="Times New Roman"/>
          <w:b/>
          <w:i/>
          <w:noProof/>
        </w:rPr>
        <w:t>Извјештај</w:t>
      </w:r>
      <w:r w:rsidR="002C657D">
        <w:rPr>
          <w:rFonts w:eastAsia="Times New Roman"/>
          <w:b/>
          <w:i/>
          <w:noProof/>
        </w:rPr>
        <w:t>а</w:t>
      </w:r>
      <w:r w:rsidR="002C657D" w:rsidRPr="002C657D">
        <w:rPr>
          <w:rFonts w:eastAsia="Times New Roman"/>
          <w:b/>
          <w:i/>
          <w:noProof/>
        </w:rPr>
        <w:t xml:space="preserve"> Комисије за хартије од вриједности Републике Српске о раду за 2019. годину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4</w:t>
      </w:r>
      <w:r w:rsidR="006D040F">
        <w:rPr>
          <w:rFonts w:eastAsia="Times New Roman"/>
          <w:b/>
          <w:i/>
          <w:noProof/>
        </w:rPr>
        <w:t>9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6D040F">
        <w:rPr>
          <w:rFonts w:eastAsia="Times New Roman"/>
          <w:b/>
          <w:i/>
          <w:noProof/>
        </w:rPr>
        <w:t>ниједним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6D040F">
        <w:rPr>
          <w:rFonts w:eastAsia="Times New Roman"/>
          <w:b/>
          <w:i/>
          <w:noProof/>
        </w:rPr>
        <w:t>11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их</w:t>
      </w:r>
      <w:r w:rsidRPr="006F3D38">
        <w:rPr>
          <w:rFonts w:eastAsia="Times New Roman"/>
          <w:b/>
          <w:i/>
          <w:noProof/>
        </w:rPr>
        <w:t>''.</w:t>
      </w:r>
    </w:p>
    <w:p w:rsidR="00737BAA" w:rsidRDefault="00737BAA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955B7">
        <w:rPr>
          <w:rFonts w:eastAsia="Times New Roman"/>
          <w:b/>
          <w:i/>
          <w:noProof/>
        </w:rPr>
        <w:lastRenderedPageBreak/>
        <w:t xml:space="preserve">Закључак о усвајању </w:t>
      </w:r>
      <w:r w:rsidR="006D040F" w:rsidRPr="006955B7">
        <w:rPr>
          <w:b/>
          <w:i/>
        </w:rPr>
        <w:t>Извјештаја Комисије за хартије од вриједности Републике Српске о фи</w:t>
      </w:r>
      <w:r w:rsidR="00204AB0">
        <w:rPr>
          <w:b/>
          <w:i/>
        </w:rPr>
        <w:t>нансијском пословању за период 1. 1</w:t>
      </w:r>
      <w:r w:rsidR="006D040F" w:rsidRPr="006955B7">
        <w:rPr>
          <w:b/>
          <w:i/>
        </w:rPr>
        <w:t xml:space="preserve"> – 31.</w:t>
      </w:r>
      <w:r w:rsidR="00204AB0">
        <w:rPr>
          <w:b/>
          <w:i/>
          <w:lang w:val="sr-Cyrl-RS"/>
        </w:rPr>
        <w:t xml:space="preserve"> </w:t>
      </w:r>
      <w:r w:rsidR="006D040F" w:rsidRPr="006955B7">
        <w:rPr>
          <w:b/>
          <w:i/>
        </w:rPr>
        <w:t>12.</w:t>
      </w:r>
      <w:r w:rsidR="00204AB0">
        <w:rPr>
          <w:b/>
          <w:i/>
          <w:lang w:val="sr-Cyrl-RS"/>
        </w:rPr>
        <w:t xml:space="preserve"> </w:t>
      </w:r>
      <w:r w:rsidR="006D040F" w:rsidRPr="006955B7">
        <w:rPr>
          <w:b/>
          <w:i/>
        </w:rPr>
        <w:t xml:space="preserve">2019. године </w:t>
      </w:r>
      <w:r w:rsidRPr="006955B7">
        <w:rPr>
          <w:rFonts w:eastAsia="Times New Roman"/>
          <w:b/>
          <w:i/>
          <w:noProof/>
        </w:rPr>
        <w:t xml:space="preserve">је усвојен са 49 гласова ''за'', </w:t>
      </w:r>
      <w:r w:rsidR="006D040F" w:rsidRPr="006955B7">
        <w:rPr>
          <w:rFonts w:eastAsia="Times New Roman"/>
          <w:b/>
          <w:i/>
          <w:noProof/>
        </w:rPr>
        <w:t>ниједним</w:t>
      </w:r>
      <w:r w:rsidRPr="006955B7">
        <w:rPr>
          <w:rFonts w:eastAsia="Times New Roman"/>
          <w:b/>
          <w:i/>
          <w:noProof/>
        </w:rPr>
        <w:t xml:space="preserve"> ''против''</w:t>
      </w:r>
      <w:r w:rsidRPr="006F3D38">
        <w:rPr>
          <w:rFonts w:eastAsia="Times New Roman"/>
          <w:b/>
          <w:i/>
          <w:noProof/>
        </w:rPr>
        <w:t xml:space="preserve"> и </w:t>
      </w:r>
      <w:r w:rsidR="006D040F">
        <w:rPr>
          <w:rFonts w:eastAsia="Times New Roman"/>
          <w:b/>
          <w:i/>
          <w:noProof/>
        </w:rPr>
        <w:t>11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их</w:t>
      </w:r>
      <w:r w:rsidRPr="006F3D38">
        <w:rPr>
          <w:rFonts w:eastAsia="Times New Roman"/>
          <w:b/>
          <w:i/>
          <w:noProof/>
        </w:rPr>
        <w:t>''.</w:t>
      </w:r>
    </w:p>
    <w:p w:rsidR="00D12494" w:rsidRDefault="00D12494" w:rsidP="00737BAA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6D040F" w:rsidRPr="00CC5AE9" w:rsidRDefault="006D040F" w:rsidP="006D040F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17</w:t>
      </w:r>
      <w:r w:rsidRPr="00D87271">
        <w:rPr>
          <w:rFonts w:eastAsia="Times New Roman"/>
          <w:b/>
          <w:noProof/>
        </w:rPr>
        <w:t xml:space="preserve">: </w:t>
      </w:r>
      <w:r w:rsidRPr="006D040F">
        <w:rPr>
          <w:b/>
        </w:rPr>
        <w:t>Извјештај Регулаторне комисије за енергетику Републике Српске о раду за 2019. годину</w:t>
      </w:r>
    </w:p>
    <w:p w:rsidR="006D040F" w:rsidRPr="00CC5AE9" w:rsidRDefault="006D040F" w:rsidP="006D040F">
      <w:pPr>
        <w:spacing w:line="240" w:lineRule="auto"/>
        <w:jc w:val="both"/>
        <w:rPr>
          <w:b/>
        </w:rPr>
      </w:pPr>
    </w:p>
    <w:p w:rsidR="006D040F" w:rsidRPr="00477314" w:rsidRDefault="006D040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У име предлагача уводно излагање поднио је Недељко Средић, представник Регулаторне комисије за енергетику Републике Српске.</w:t>
      </w:r>
    </w:p>
    <w:p w:rsidR="006D040F" w:rsidRPr="00477314" w:rsidRDefault="00CF3DE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У посланичкој расправи учествовали су: Небојша Вукановић, Миленко Вићановић, Зоран Видић, Миладин Станић, Давор Шешић и Илија Таминџија.</w:t>
      </w:r>
    </w:p>
    <w:p w:rsidR="00CF3DE2" w:rsidRPr="00477314" w:rsidRDefault="00CF3DE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>Закључена је расправа.</w:t>
      </w:r>
    </w:p>
    <w:p w:rsidR="00BB6A10" w:rsidRPr="00477314" w:rsidRDefault="00CF3DE2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noProof/>
        </w:rPr>
        <w:t xml:space="preserve">Завршну ријеч </w:t>
      </w:r>
      <w:r w:rsidR="00BB6A10" w:rsidRPr="00477314">
        <w:rPr>
          <w:rFonts w:ascii="Times New Roman" w:hAnsi="Times New Roman"/>
          <w:noProof/>
        </w:rPr>
        <w:t>по овој тачки дневног реда поднио је Недељко Средић, представник Регулаторне комисије за енергетику Републике Српске.</w:t>
      </w:r>
    </w:p>
    <w:p w:rsidR="006D040F" w:rsidRPr="00477314" w:rsidRDefault="006D040F" w:rsidP="00477314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477314">
        <w:rPr>
          <w:rFonts w:ascii="Times New Roman" w:hAnsi="Times New Roman"/>
          <w:i/>
          <w:noProof/>
        </w:rPr>
        <w:t xml:space="preserve">У </w:t>
      </w:r>
      <w:r w:rsidRPr="00477314">
        <w:rPr>
          <w:rFonts w:ascii="Times New Roman" w:hAnsi="Times New Roman"/>
          <w:b/>
          <w:i/>
          <w:noProof/>
        </w:rPr>
        <w:t>дану за гласање</w:t>
      </w:r>
      <w:r w:rsidRPr="00477314">
        <w:rPr>
          <w:rFonts w:ascii="Times New Roman" w:hAnsi="Times New Roman"/>
          <w:i/>
          <w:noProof/>
        </w:rPr>
        <w:t>,</w:t>
      </w:r>
      <w:r w:rsidRPr="00477314">
        <w:rPr>
          <w:rFonts w:ascii="Times New Roman" w:hAnsi="Times New Roman"/>
          <w:b/>
          <w:i/>
          <w:noProof/>
        </w:rPr>
        <w:t xml:space="preserve"> </w:t>
      </w:r>
      <w:r w:rsidRPr="00477314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BB6A10" w:rsidRPr="00477314">
        <w:rPr>
          <w:rFonts w:ascii="Times New Roman" w:hAnsi="Times New Roman"/>
          <w:noProof/>
        </w:rPr>
        <w:t>Закључку</w:t>
      </w:r>
      <w:r w:rsidR="006E24C0" w:rsidRPr="00477314">
        <w:rPr>
          <w:rFonts w:ascii="Times New Roman" w:hAnsi="Times New Roman"/>
          <w:noProof/>
        </w:rPr>
        <w:t>.</w:t>
      </w:r>
    </w:p>
    <w:p w:rsidR="006D040F" w:rsidRDefault="006D040F" w:rsidP="006D040F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="00BB6A10">
        <w:rPr>
          <w:rFonts w:eastAsia="Times New Roman"/>
          <w:b/>
          <w:i/>
          <w:noProof/>
        </w:rPr>
        <w:t>Извјештаја</w:t>
      </w:r>
      <w:r w:rsidR="00BB6A10" w:rsidRPr="00BB6A10">
        <w:rPr>
          <w:rFonts w:eastAsia="Times New Roman"/>
          <w:b/>
          <w:i/>
          <w:noProof/>
        </w:rPr>
        <w:t xml:space="preserve"> Регулаторне комисије за енергетику Републике Српске о раду за 2019. годину</w:t>
      </w:r>
      <w:r w:rsidR="00BB6A10"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49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BB6A10"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''против'' и </w:t>
      </w:r>
      <w:r w:rsidR="00BB6A10">
        <w:rPr>
          <w:rFonts w:eastAsia="Times New Roman"/>
          <w:b/>
          <w:i/>
          <w:noProof/>
        </w:rPr>
        <w:t xml:space="preserve">ниједним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</w:t>
      </w:r>
      <w:r w:rsidR="00BB6A10">
        <w:rPr>
          <w:rFonts w:eastAsia="Times New Roman"/>
          <w:b/>
          <w:i/>
          <w:noProof/>
        </w:rPr>
        <w:t>м</w:t>
      </w:r>
      <w:r w:rsidRPr="006F3D38">
        <w:rPr>
          <w:rFonts w:eastAsia="Times New Roman"/>
          <w:b/>
          <w:i/>
          <w:noProof/>
        </w:rPr>
        <w:t>''.</w:t>
      </w:r>
    </w:p>
    <w:p w:rsidR="00477314" w:rsidRDefault="007371E4" w:rsidP="005207D6">
      <w:pPr>
        <w:spacing w:after="120" w:line="240" w:lineRule="auto"/>
        <w:jc w:val="both"/>
        <w:rPr>
          <w:rFonts w:eastAsiaTheme="minorHAnsi"/>
        </w:rPr>
      </w:pPr>
      <w:r w:rsidRPr="00D87271">
        <w:rPr>
          <w:rFonts w:eastAsia="Times New Roman"/>
          <w:noProof/>
        </w:rPr>
        <w:t xml:space="preserve">У </w:t>
      </w:r>
      <w:r w:rsidRPr="00D87271">
        <w:rPr>
          <w:rFonts w:eastAsia="Times New Roman"/>
          <w:b/>
          <w:i/>
          <w:noProof/>
        </w:rPr>
        <w:t>дану за гласање</w:t>
      </w:r>
      <w:r w:rsidRPr="00D87271">
        <w:rPr>
          <w:rFonts w:eastAsia="Times New Roman"/>
          <w:noProof/>
        </w:rPr>
        <w:t xml:space="preserve">, </w:t>
      </w:r>
      <w:r w:rsidR="00BB6A10">
        <w:rPr>
          <w:rFonts w:eastAsia="Times New Roman"/>
          <w:noProof/>
        </w:rPr>
        <w:t>24. септембра</w:t>
      </w:r>
      <w:r w:rsidRPr="00D87271">
        <w:rPr>
          <w:rFonts w:eastAsia="Times New Roman"/>
          <w:noProof/>
        </w:rPr>
        <w:t xml:space="preserve"> 2020 године, одсутни су </w:t>
      </w:r>
      <w:r w:rsidR="00862771">
        <w:rPr>
          <w:rFonts w:eastAsia="Times New Roman"/>
          <w:noProof/>
        </w:rPr>
        <w:t>били сљедећи народни посланици:</w:t>
      </w:r>
      <w:r w:rsidR="00BB6A10">
        <w:rPr>
          <w:rFonts w:eastAsiaTheme="minorHAnsi"/>
        </w:rPr>
        <w:t xml:space="preserve"> </w:t>
      </w:r>
      <w:r w:rsidR="005207D6" w:rsidRPr="005207D6">
        <w:rPr>
          <w:rFonts w:eastAsiaTheme="minorHAnsi"/>
        </w:rPr>
        <w:t>Мирела Кајкут Зељковић, Горан Јеринић, Радован Вуковић, Далибор Стевић, Александар Фулурија, Ристо Марић, Саво Вулић, Драган Чав</w:t>
      </w:r>
      <w:r w:rsidR="006E24C0">
        <w:rPr>
          <w:rFonts w:eastAsiaTheme="minorHAnsi"/>
        </w:rPr>
        <w:t xml:space="preserve">ић, Крсто Јандрић, Соња Караџић </w:t>
      </w:r>
      <w:r w:rsidR="005207D6" w:rsidRPr="005207D6">
        <w:rPr>
          <w:rFonts w:eastAsiaTheme="minorHAnsi"/>
        </w:rPr>
        <w:t>Јовичевић, Милан Радовић, Сенад Братић, Един Рамић, Дарко Бабаљ, Бранко Бутулија, Милан Тубин, Игор Црнадак, Јелена Тривић, Драшко Станивуковић, Томица Стојановић и Љубиша Крунић.</w:t>
      </w:r>
    </w:p>
    <w:p w:rsidR="00D12494" w:rsidRPr="005207D6" w:rsidRDefault="00D12494" w:rsidP="005207D6">
      <w:pPr>
        <w:spacing w:after="120" w:line="240" w:lineRule="auto"/>
        <w:jc w:val="both"/>
        <w:rPr>
          <w:rFonts w:eastAsiaTheme="minorHAnsi"/>
        </w:rPr>
      </w:pPr>
    </w:p>
    <w:p w:rsidR="00D87271" w:rsidRDefault="00D87271" w:rsidP="00D87271">
      <w:pPr>
        <w:spacing w:line="240" w:lineRule="auto"/>
        <w:jc w:val="both"/>
        <w:rPr>
          <w:rFonts w:eastAsia="Times New Roman"/>
        </w:rPr>
      </w:pPr>
    </w:p>
    <w:p w:rsidR="005207D6" w:rsidRPr="005207D6" w:rsidRDefault="005207D6" w:rsidP="005207D6">
      <w:pPr>
        <w:spacing w:line="240" w:lineRule="auto"/>
        <w:jc w:val="center"/>
        <w:rPr>
          <w:rFonts w:eastAsia="Times New Roman"/>
          <w:b/>
          <w:bCs/>
          <w:iCs/>
        </w:rPr>
      </w:pPr>
      <w:r w:rsidRPr="005207D6">
        <w:rPr>
          <w:rFonts w:eastAsia="Times New Roman"/>
          <w:b/>
          <w:bCs/>
          <w:iCs/>
        </w:rPr>
        <w:t>Први наставак засједања</w:t>
      </w:r>
      <w:r w:rsidR="00A0198F">
        <w:rPr>
          <w:rFonts w:eastAsia="Times New Roman"/>
          <w:b/>
          <w:bCs/>
          <w:iCs/>
          <w:lang w:val="sr-Cyrl-RS"/>
        </w:rPr>
        <w:t>,</w:t>
      </w:r>
      <w:r w:rsidRPr="005207D6">
        <w:rPr>
          <w:rFonts w:eastAsia="Times New Roman"/>
          <w:b/>
          <w:bCs/>
          <w:iCs/>
        </w:rPr>
        <w:t xml:space="preserve"> </w:t>
      </w:r>
      <w:r w:rsidR="00E721D1">
        <w:rPr>
          <w:rFonts w:eastAsia="Times New Roman"/>
          <w:b/>
          <w:bCs/>
          <w:iCs/>
        </w:rPr>
        <w:t>6. октобар</w:t>
      </w:r>
      <w:r w:rsidRPr="005207D6">
        <w:rPr>
          <w:rFonts w:eastAsia="Times New Roman"/>
          <w:b/>
          <w:bCs/>
          <w:iCs/>
        </w:rPr>
        <w:t xml:space="preserve"> 2020. године</w:t>
      </w:r>
    </w:p>
    <w:p w:rsidR="005207D6" w:rsidRDefault="005207D6" w:rsidP="005207D6">
      <w:pPr>
        <w:spacing w:line="240" w:lineRule="auto"/>
        <w:jc w:val="both"/>
        <w:rPr>
          <w:rFonts w:eastAsia="Times New Roman"/>
          <w:b/>
          <w:i/>
          <w:lang w:val="sr-Cyrl-RS"/>
        </w:rPr>
      </w:pPr>
      <w:r w:rsidRPr="005207D6">
        <w:rPr>
          <w:rFonts w:eastAsia="Times New Roman"/>
          <w:b/>
          <w:i/>
          <w:lang w:val="sr-Cyrl-RS"/>
        </w:rPr>
        <w:t xml:space="preserve"> </w:t>
      </w:r>
    </w:p>
    <w:p w:rsidR="00161353" w:rsidRPr="005207D6" w:rsidRDefault="00161353" w:rsidP="005207D6">
      <w:pPr>
        <w:spacing w:line="240" w:lineRule="auto"/>
        <w:jc w:val="both"/>
        <w:rPr>
          <w:rFonts w:eastAsia="Times New Roman"/>
          <w:b/>
          <w:bCs/>
          <w:iCs/>
        </w:rPr>
      </w:pPr>
    </w:p>
    <w:p w:rsidR="005207D6" w:rsidRDefault="005207D6" w:rsidP="005207D6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 xml:space="preserve">Предсједник </w:t>
      </w:r>
      <w:r w:rsidRPr="005207D6">
        <w:rPr>
          <w:rFonts w:eastAsia="Times New Roman"/>
          <w:lang w:val="sr-Cyrl-RS"/>
        </w:rPr>
        <w:t xml:space="preserve">је отворио </w:t>
      </w:r>
      <w:r w:rsidRPr="005207D6">
        <w:rPr>
          <w:rFonts w:eastAsia="Times New Roman"/>
        </w:rPr>
        <w:t xml:space="preserve">наставак </w:t>
      </w:r>
      <w:r w:rsidR="00E721D1">
        <w:rPr>
          <w:rFonts w:eastAsia="Times New Roman"/>
        </w:rPr>
        <w:t>Дванаесте</w:t>
      </w:r>
      <w:r w:rsidRPr="005207D6">
        <w:rPr>
          <w:rFonts w:eastAsia="Times New Roman"/>
        </w:rPr>
        <w:t xml:space="preserve"> редовне сједнице и констатовао да постоји кворум, те да су одсуство са </w:t>
      </w:r>
      <w:r w:rsidRPr="005207D6">
        <w:rPr>
          <w:rFonts w:eastAsia="Times New Roman"/>
          <w:lang w:val="sr-Cyrl-RS"/>
        </w:rPr>
        <w:t>с</w:t>
      </w:r>
      <w:r w:rsidRPr="005207D6">
        <w:rPr>
          <w:rFonts w:eastAsia="Times New Roman"/>
        </w:rPr>
        <w:t xml:space="preserve">једнице најавили народни посланици: </w:t>
      </w:r>
      <w:r w:rsidR="006E24C0">
        <w:rPr>
          <w:rFonts w:eastAsia="Times New Roman"/>
        </w:rPr>
        <w:t xml:space="preserve">Мирела Кајкут </w:t>
      </w:r>
      <w:r w:rsidR="00E721D1" w:rsidRPr="00E721D1">
        <w:rPr>
          <w:rFonts w:eastAsia="Times New Roman"/>
        </w:rPr>
        <w:t>Зељковић, Горан Јеринић, Радован Вуковић, Наташа Стевановић, Милан Радовић, Сенад  Братић, Един Рамић, Дарко Бабаљ, Бранко Бутулија, Миленко Вићановић, Драган Галић, Недељко Ћорић и Милутин Тасовац</w:t>
      </w:r>
      <w:r w:rsidR="00435E44">
        <w:rPr>
          <w:rFonts w:eastAsia="Times New Roman"/>
        </w:rPr>
        <w:t>.</w:t>
      </w:r>
    </w:p>
    <w:p w:rsidR="005C3CDF" w:rsidRDefault="005C3CDF" w:rsidP="005207D6">
      <w:pPr>
        <w:spacing w:line="240" w:lineRule="auto"/>
        <w:jc w:val="both"/>
        <w:rPr>
          <w:rFonts w:eastAsia="Times New Roman"/>
        </w:rPr>
      </w:pPr>
    </w:p>
    <w:p w:rsidR="00B83401" w:rsidRPr="005207D6" w:rsidRDefault="00B83401" w:rsidP="00B83401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>Предсједник је замолио народне посланике да поштују мјере које је препоручио Институт за јавно здравство Републике Српске.</w:t>
      </w:r>
    </w:p>
    <w:p w:rsidR="008A4826" w:rsidRDefault="008A4826" w:rsidP="00B83401">
      <w:pPr>
        <w:spacing w:line="240" w:lineRule="auto"/>
        <w:jc w:val="both"/>
        <w:rPr>
          <w:rFonts w:eastAsia="Times New Roman"/>
        </w:rPr>
      </w:pPr>
    </w:p>
    <w:p w:rsidR="00B83401" w:rsidRDefault="00B83401" w:rsidP="00B83401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lastRenderedPageBreak/>
        <w:t>На почетку сједнице предсједник је обавијестио присутне да ће се радити у пословнички предвиђеном радном времену</w:t>
      </w:r>
      <w:r w:rsidRPr="005207D6">
        <w:rPr>
          <w:rFonts w:eastAsia="Times New Roman"/>
          <w:lang w:val="sr-Cyrl-RS"/>
        </w:rPr>
        <w:t xml:space="preserve">, а да ће </w:t>
      </w:r>
      <w:r w:rsidRPr="005207D6">
        <w:rPr>
          <w:rFonts w:eastAsia="Times New Roman"/>
          <w:i/>
          <w:lang w:val="sr-Cyrl-RS"/>
        </w:rPr>
        <w:t>дан за гласање</w:t>
      </w:r>
      <w:r w:rsidRPr="005207D6">
        <w:rPr>
          <w:rFonts w:eastAsia="Times New Roman"/>
          <w:lang w:val="sr-Cyrl-RS"/>
        </w:rPr>
        <w:t xml:space="preserve"> </w:t>
      </w:r>
      <w:r w:rsidR="006E24C0">
        <w:rPr>
          <w:rFonts w:eastAsia="Times New Roman"/>
        </w:rPr>
        <w:t xml:space="preserve">бити по окончању расправе о </w:t>
      </w:r>
      <w:r w:rsidR="008A4826">
        <w:rPr>
          <w:rFonts w:eastAsia="Times New Roman"/>
        </w:rPr>
        <w:t>преосталим тачкама дневног реда.</w:t>
      </w:r>
    </w:p>
    <w:p w:rsidR="008A4826" w:rsidRPr="005207D6" w:rsidRDefault="008A4826" w:rsidP="00B83401">
      <w:pPr>
        <w:spacing w:line="240" w:lineRule="auto"/>
        <w:jc w:val="both"/>
        <w:rPr>
          <w:rFonts w:eastAsia="Times New Roman"/>
        </w:rPr>
      </w:pPr>
    </w:p>
    <w:p w:rsidR="00B83401" w:rsidRPr="005207D6" w:rsidRDefault="00B83401" w:rsidP="00B83401">
      <w:pPr>
        <w:spacing w:line="240" w:lineRule="auto"/>
        <w:jc w:val="both"/>
        <w:rPr>
          <w:rFonts w:eastAsia="Times New Roman"/>
        </w:rPr>
      </w:pPr>
      <w:r w:rsidRPr="005207D6">
        <w:rPr>
          <w:rFonts w:eastAsia="Times New Roman"/>
        </w:rPr>
        <w:t xml:space="preserve">У наставку </w:t>
      </w:r>
      <w:r w:rsidR="00894BE9">
        <w:rPr>
          <w:rFonts w:eastAsia="Times New Roman"/>
        </w:rPr>
        <w:t>Дванаесте</w:t>
      </w:r>
      <w:r w:rsidRPr="005207D6">
        <w:rPr>
          <w:rFonts w:eastAsia="Times New Roman"/>
        </w:rPr>
        <w:t xml:space="preserve"> редовне сједнице разматрале су се преостале тачке усвојеног дневног реда, и то: </w:t>
      </w:r>
    </w:p>
    <w:p w:rsidR="005C3CDF" w:rsidRDefault="005C3CDF" w:rsidP="005207D6">
      <w:pPr>
        <w:spacing w:line="240" w:lineRule="auto"/>
        <w:jc w:val="both"/>
        <w:rPr>
          <w:rFonts w:eastAsia="Times New Roman"/>
        </w:rPr>
      </w:pPr>
    </w:p>
    <w:p w:rsidR="00435E44" w:rsidRPr="00435E44" w:rsidRDefault="005C3CDF" w:rsidP="00DC46F8">
      <w:pPr>
        <w:spacing w:line="240" w:lineRule="auto"/>
        <w:ind w:left="567" w:hanging="567"/>
        <w:jc w:val="both"/>
      </w:pPr>
      <w:r>
        <w:t xml:space="preserve">18.  </w:t>
      </w:r>
      <w:r w:rsidR="00435E44" w:rsidRPr="00435E44">
        <w:t>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6E24C0">
        <w:t xml:space="preserve">ета Републике Српске за период 1. 1 </w:t>
      </w:r>
      <w:r w:rsidR="006E24C0">
        <w:rPr>
          <w:lang w:val="sr-Cyrl-RS"/>
        </w:rPr>
        <w:t xml:space="preserve">– </w:t>
      </w:r>
      <w:r w:rsidR="00435E44" w:rsidRPr="00435E44">
        <w:t>31.</w:t>
      </w:r>
      <w:r w:rsidR="006E24C0">
        <w:rPr>
          <w:lang w:val="sr-Cyrl-RS"/>
        </w:rPr>
        <w:t xml:space="preserve"> </w:t>
      </w:r>
      <w:r w:rsidR="00435E44" w:rsidRPr="00435E44">
        <w:t>12.</w:t>
      </w:r>
      <w:r w:rsidR="006E24C0">
        <w:rPr>
          <w:lang w:val="sr-Cyrl-RS"/>
        </w:rPr>
        <w:t xml:space="preserve"> </w:t>
      </w:r>
      <w:r w:rsidR="00435E44" w:rsidRPr="00435E44">
        <w:t>2019. године;</w:t>
      </w:r>
    </w:p>
    <w:p w:rsidR="005C3CDF" w:rsidRDefault="005C3CDF" w:rsidP="00DC46F8">
      <w:pPr>
        <w:spacing w:line="240" w:lineRule="auto"/>
        <w:jc w:val="both"/>
      </w:pPr>
      <w:r>
        <w:t xml:space="preserve">     </w:t>
      </w:r>
      <w:r w:rsidR="00435E44" w:rsidRPr="00435E44">
        <w:t xml:space="preserve">б) Годишњи ревизорски извјештај Главне службе за ревизију јавног сектора Републике </w:t>
      </w:r>
      <w:r>
        <w:t xml:space="preserve">  </w:t>
      </w:r>
    </w:p>
    <w:p w:rsidR="00435E44" w:rsidRDefault="005C3CDF" w:rsidP="00DC46F8">
      <w:pPr>
        <w:spacing w:line="240" w:lineRule="auto"/>
        <w:jc w:val="both"/>
      </w:pPr>
      <w:r>
        <w:t xml:space="preserve">         </w:t>
      </w:r>
      <w:r w:rsidR="00435E44" w:rsidRPr="00435E44">
        <w:t>Српске за 2020. годину;</w:t>
      </w:r>
    </w:p>
    <w:p w:rsidR="00DC46F8" w:rsidRPr="00435E44" w:rsidRDefault="00DC46F8" w:rsidP="00DC46F8">
      <w:pPr>
        <w:spacing w:line="240" w:lineRule="auto"/>
        <w:jc w:val="both"/>
      </w:pPr>
    </w:p>
    <w:p w:rsidR="00435E44" w:rsidRDefault="005C3CDF" w:rsidP="006E24C0">
      <w:pPr>
        <w:spacing w:line="240" w:lineRule="auto"/>
        <w:ind w:left="567" w:hanging="567"/>
        <w:jc w:val="both"/>
      </w:pPr>
      <w:r>
        <w:t xml:space="preserve">19.  </w:t>
      </w:r>
      <w:r w:rsidR="00435E44" w:rsidRPr="00435E44">
        <w:t>Сп</w:t>
      </w:r>
      <w:r w:rsidR="006E24C0">
        <w:t xml:space="preserve">ецијални извјештај Институције о </w:t>
      </w:r>
      <w:r w:rsidR="00435E44" w:rsidRPr="00435E44">
        <w:t>мбудсмена за људска права Босне и Херцеговине о заступљености конститутивних народа и осталих у институцијама, управним организацијама и регулаторним тијелима Босне и Херцеговине, Федерације Босне и Херцеговине, Републике Српске, Брчко дистрикта Босне и Херцеговине и кантонима Федерације Босне и Херцеговине (према буџетским јединиц</w:t>
      </w:r>
      <w:r w:rsidR="006E24C0">
        <w:t>има), са изузетком полицијско-</w:t>
      </w:r>
      <w:r w:rsidR="00435E44" w:rsidRPr="00435E44">
        <w:t>безбједносних структура;</w:t>
      </w:r>
    </w:p>
    <w:p w:rsidR="00DC46F8" w:rsidRPr="00435E44" w:rsidRDefault="00DC46F8" w:rsidP="00DC46F8">
      <w:pPr>
        <w:spacing w:line="240" w:lineRule="auto"/>
        <w:ind w:left="567" w:hanging="567"/>
        <w:jc w:val="both"/>
      </w:pPr>
    </w:p>
    <w:p w:rsidR="00435E44" w:rsidRPr="00435E44" w:rsidRDefault="00435E44" w:rsidP="00435E44">
      <w:pPr>
        <w:ind w:left="567" w:hanging="567"/>
        <w:jc w:val="both"/>
      </w:pPr>
      <w:r w:rsidRPr="00435E44">
        <w:t>20.     Информација о дугу са стањем на дан 31.</w:t>
      </w:r>
      <w:r w:rsidR="006E24C0">
        <w:rPr>
          <w:lang w:val="sr-Cyrl-RS"/>
        </w:rPr>
        <w:t xml:space="preserve"> </w:t>
      </w:r>
      <w:r w:rsidRPr="00435E44">
        <w:t>12.</w:t>
      </w:r>
      <w:r w:rsidR="006F7FE7">
        <w:rPr>
          <w:lang w:val="sr-Cyrl-RS"/>
        </w:rPr>
        <w:t xml:space="preserve"> </w:t>
      </w:r>
      <w:r w:rsidRPr="00435E44">
        <w:t>2019. године;</w:t>
      </w:r>
    </w:p>
    <w:p w:rsidR="00435E44" w:rsidRDefault="005C3CDF" w:rsidP="00DC46F8">
      <w:pPr>
        <w:spacing w:line="240" w:lineRule="auto"/>
        <w:ind w:left="567" w:hanging="567"/>
        <w:jc w:val="both"/>
      </w:pPr>
      <w:r>
        <w:t xml:space="preserve">21.  </w:t>
      </w:r>
      <w:r w:rsidR="00435E44" w:rsidRPr="00435E44">
        <w:t>Информација о имплементацији Стратегије за сузбијање насиља у породици Републике Српске (2014-2019. година);</w:t>
      </w:r>
    </w:p>
    <w:p w:rsidR="00DC46F8" w:rsidRPr="00435E44" w:rsidRDefault="00DC46F8" w:rsidP="00DC46F8">
      <w:pPr>
        <w:spacing w:line="240" w:lineRule="auto"/>
        <w:ind w:left="567" w:hanging="567"/>
        <w:jc w:val="both"/>
      </w:pPr>
    </w:p>
    <w:p w:rsidR="00435E44" w:rsidRDefault="00435E44" w:rsidP="00435E44">
      <w:pPr>
        <w:ind w:left="567" w:hanging="567"/>
        <w:jc w:val="both"/>
      </w:pPr>
      <w:r w:rsidRPr="00435E44">
        <w:t>22.     Избор и именовања.</w:t>
      </w:r>
    </w:p>
    <w:p w:rsidR="00D12494" w:rsidRPr="00435E44" w:rsidRDefault="00D12494" w:rsidP="00435E44">
      <w:pPr>
        <w:ind w:left="567" w:hanging="567"/>
        <w:jc w:val="both"/>
      </w:pPr>
    </w:p>
    <w:p w:rsidR="00894BE9" w:rsidRPr="00894BE9" w:rsidRDefault="00894BE9" w:rsidP="00894BE9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18</w:t>
      </w:r>
      <w:r w:rsidRPr="00D87271">
        <w:rPr>
          <w:rFonts w:eastAsia="Times New Roman"/>
          <w:b/>
          <w:noProof/>
        </w:rPr>
        <w:t xml:space="preserve">: </w:t>
      </w:r>
      <w:r w:rsidRPr="00CC5AE9">
        <w:rPr>
          <w:b/>
        </w:rPr>
        <w:t xml:space="preserve">   </w:t>
      </w:r>
      <w:r w:rsidRPr="00894BE9">
        <w:rPr>
          <w:b/>
        </w:rPr>
        <w:t>а) 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</w:t>
      </w:r>
      <w:r w:rsidR="006F7FE7">
        <w:rPr>
          <w:b/>
        </w:rPr>
        <w:t xml:space="preserve">ета Републике Српске за период 1. 1 </w:t>
      </w:r>
      <w:r w:rsidR="006F7FE7">
        <w:rPr>
          <w:b/>
          <w:lang w:val="sr-Cyrl-RS"/>
        </w:rPr>
        <w:t xml:space="preserve">– </w:t>
      </w:r>
      <w:r w:rsidRPr="00894BE9">
        <w:rPr>
          <w:b/>
        </w:rPr>
        <w:t>31.</w:t>
      </w:r>
      <w:r w:rsidR="006F7FE7">
        <w:rPr>
          <w:b/>
          <w:lang w:val="sr-Cyrl-RS"/>
        </w:rPr>
        <w:t xml:space="preserve"> </w:t>
      </w:r>
      <w:r w:rsidRPr="00894BE9">
        <w:rPr>
          <w:b/>
        </w:rPr>
        <w:t>12.</w:t>
      </w:r>
      <w:r w:rsidR="006F7FE7">
        <w:rPr>
          <w:b/>
          <w:lang w:val="sr-Cyrl-RS"/>
        </w:rPr>
        <w:t xml:space="preserve"> </w:t>
      </w:r>
      <w:r w:rsidRPr="00894BE9">
        <w:rPr>
          <w:b/>
        </w:rPr>
        <w:t>2019. године;</w:t>
      </w:r>
    </w:p>
    <w:p w:rsidR="00894BE9" w:rsidRPr="006F7FE7" w:rsidRDefault="00894BE9" w:rsidP="00894BE9">
      <w:pPr>
        <w:spacing w:line="240" w:lineRule="auto"/>
        <w:jc w:val="both"/>
        <w:rPr>
          <w:b/>
          <w:lang w:val="sr-Cyrl-RS"/>
        </w:rPr>
      </w:pPr>
      <w:r w:rsidRPr="00894BE9">
        <w:rPr>
          <w:b/>
        </w:rPr>
        <w:t xml:space="preserve">     </w:t>
      </w:r>
      <w:r>
        <w:rPr>
          <w:b/>
        </w:rPr>
        <w:t xml:space="preserve">            </w:t>
      </w:r>
      <w:r w:rsidRPr="00894BE9">
        <w:rPr>
          <w:b/>
        </w:rPr>
        <w:t xml:space="preserve">б) Годишњи ревизорски извјештај Главне службе за ревизију јавног сектора Републике </w:t>
      </w:r>
      <w:r>
        <w:rPr>
          <w:b/>
        </w:rPr>
        <w:t>Српске за 2020. годину</w:t>
      </w:r>
      <w:r w:rsidR="006F7FE7">
        <w:rPr>
          <w:b/>
          <w:lang w:val="sr-Cyrl-RS"/>
        </w:rPr>
        <w:t>;</w:t>
      </w:r>
    </w:p>
    <w:p w:rsidR="00894BE9" w:rsidRPr="00CC5AE9" w:rsidRDefault="00894BE9" w:rsidP="00894BE9">
      <w:pPr>
        <w:spacing w:line="240" w:lineRule="auto"/>
        <w:jc w:val="both"/>
        <w:rPr>
          <w:b/>
        </w:rPr>
      </w:pP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име предлагача уводно излагање поднио је </w:t>
      </w:r>
      <w:r w:rsidR="006F7FE7" w:rsidRPr="00161353">
        <w:rPr>
          <w:rFonts w:ascii="Times New Roman" w:hAnsi="Times New Roman"/>
          <w:noProof/>
        </w:rPr>
        <w:t>Јово Радукић, главни ревизор.</w:t>
      </w: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посланичкој расправи учествовали су: Небојша Вукановић, </w:t>
      </w:r>
      <w:r w:rsidR="001B1379" w:rsidRPr="00161353">
        <w:rPr>
          <w:rFonts w:ascii="Times New Roman" w:hAnsi="Times New Roman"/>
          <w:noProof/>
        </w:rPr>
        <w:t xml:space="preserve">Јелена Тривић, Жељка Стојичић, Зоран Видић, </w:t>
      </w:r>
      <w:r w:rsidR="003F0988" w:rsidRPr="00161353">
        <w:rPr>
          <w:rFonts w:ascii="Times New Roman" w:hAnsi="Times New Roman"/>
          <w:noProof/>
        </w:rPr>
        <w:t xml:space="preserve">Драшко Станивуковић, Гордана Видовић, Иванка Марковић, Миладин Станић и Љубиша Крунић. </w:t>
      </w: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Закључена је расправа.</w:t>
      </w: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Завршну ријеч по овој тачки дневног реда поднио је </w:t>
      </w:r>
      <w:r w:rsidR="003F0988" w:rsidRPr="00161353">
        <w:rPr>
          <w:rFonts w:ascii="Times New Roman" w:hAnsi="Times New Roman"/>
          <w:noProof/>
        </w:rPr>
        <w:t>Јово Радукић, главни ревизор.</w:t>
      </w:r>
    </w:p>
    <w:p w:rsidR="00894BE9" w:rsidRPr="00161353" w:rsidRDefault="00894BE9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t xml:space="preserve">У </w:t>
      </w:r>
      <w:r w:rsidRPr="00161353">
        <w:rPr>
          <w:rFonts w:ascii="Times New Roman" w:hAnsi="Times New Roman"/>
          <w:b/>
          <w:i/>
          <w:noProof/>
        </w:rPr>
        <w:t>дану за гласање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6F7FE7" w:rsidRPr="00161353">
        <w:rPr>
          <w:rFonts w:ascii="Times New Roman" w:hAnsi="Times New Roman"/>
          <w:noProof/>
        </w:rPr>
        <w:t>закључку:</w:t>
      </w:r>
    </w:p>
    <w:p w:rsidR="006E5CBF" w:rsidRPr="00161353" w:rsidRDefault="006E5CBF" w:rsidP="006E5CBF">
      <w:pPr>
        <w:spacing w:after="120" w:line="240" w:lineRule="auto"/>
        <w:jc w:val="both"/>
        <w:rPr>
          <w:rFonts w:eastAsia="Times New Roman"/>
          <w:i/>
          <w:noProof/>
        </w:rPr>
      </w:pPr>
      <w:r w:rsidRPr="00161353">
        <w:rPr>
          <w:rFonts w:eastAsia="Times New Roman"/>
          <w:b/>
          <w:i/>
          <w:noProof/>
        </w:rPr>
        <w:lastRenderedPageBreak/>
        <w:t>Извјештај Главне службе за ревизију јавног сектора Републике Српске о проведеној финансијској ревизији Консолидованог годишњег финансијског извјештаја за кориснике буџета Републике Српске за п</w:t>
      </w:r>
      <w:r w:rsidR="006F7FE7" w:rsidRPr="00161353">
        <w:rPr>
          <w:rFonts w:eastAsia="Times New Roman"/>
          <w:b/>
          <w:i/>
          <w:noProof/>
        </w:rPr>
        <w:t xml:space="preserve">ериод 1. 1 </w:t>
      </w:r>
      <w:r w:rsidR="006F7FE7" w:rsidRPr="00161353">
        <w:rPr>
          <w:rFonts w:eastAsia="Times New Roman"/>
          <w:b/>
          <w:i/>
          <w:noProof/>
          <w:lang w:val="sr-Cyrl-RS"/>
        </w:rPr>
        <w:t xml:space="preserve">– </w:t>
      </w:r>
      <w:r w:rsidRPr="00161353">
        <w:rPr>
          <w:rFonts w:eastAsia="Times New Roman"/>
          <w:b/>
          <w:i/>
          <w:noProof/>
        </w:rPr>
        <w:t>31.</w:t>
      </w:r>
      <w:r w:rsidR="006F7FE7"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12.</w:t>
      </w:r>
      <w:r w:rsidR="006F7FE7"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2019. године</w:t>
      </w:r>
      <w:r w:rsidR="006F7FE7" w:rsidRPr="00161353">
        <w:rPr>
          <w:rFonts w:eastAsia="Times New Roman"/>
          <w:b/>
          <w:i/>
          <w:noProof/>
          <w:lang w:val="sr-Cyrl-RS"/>
        </w:rPr>
        <w:t>,</w:t>
      </w:r>
      <w:r w:rsidRPr="00161353">
        <w:rPr>
          <w:rFonts w:eastAsia="Times New Roman"/>
          <w:b/>
          <w:i/>
          <w:noProof/>
        </w:rPr>
        <w:t xml:space="preserve"> </w:t>
      </w:r>
      <w:r w:rsidRPr="00161353">
        <w:rPr>
          <w:rFonts w:eastAsia="Times New Roman"/>
          <w:i/>
          <w:noProof/>
        </w:rPr>
        <w:t xml:space="preserve">посланици су примили к знању. </w:t>
      </w:r>
    </w:p>
    <w:p w:rsidR="00894BE9" w:rsidRPr="00161353" w:rsidRDefault="00894BE9" w:rsidP="00894BE9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161353">
        <w:rPr>
          <w:rFonts w:eastAsia="Times New Roman"/>
          <w:b/>
          <w:i/>
          <w:noProof/>
        </w:rPr>
        <w:t xml:space="preserve">Закључак о усвајању </w:t>
      </w:r>
      <w:r w:rsidR="007A6A2E" w:rsidRPr="00161353">
        <w:rPr>
          <w:rFonts w:eastAsia="Times New Roman"/>
          <w:b/>
          <w:i/>
          <w:noProof/>
        </w:rPr>
        <w:t>Годишњег ревизорског</w:t>
      </w:r>
      <w:r w:rsidR="006E5CBF" w:rsidRPr="00161353">
        <w:rPr>
          <w:rFonts w:eastAsia="Times New Roman"/>
          <w:b/>
          <w:i/>
          <w:noProof/>
        </w:rPr>
        <w:t xml:space="preserve"> извјештај Главне службе за ревизију јавног сектора Републике Српске за 2020. годину </w:t>
      </w:r>
      <w:r w:rsidRPr="00161353">
        <w:rPr>
          <w:rFonts w:eastAsia="Times New Roman"/>
          <w:b/>
          <w:i/>
          <w:noProof/>
        </w:rPr>
        <w:t xml:space="preserve">усвојен </w:t>
      </w:r>
      <w:r w:rsidR="006C76AF" w:rsidRPr="00161353">
        <w:rPr>
          <w:rFonts w:eastAsia="Times New Roman"/>
          <w:b/>
          <w:i/>
          <w:noProof/>
          <w:lang w:val="sr-Cyrl-RS"/>
        </w:rPr>
        <w:t xml:space="preserve">је </w:t>
      </w:r>
      <w:r w:rsidRPr="00161353">
        <w:rPr>
          <w:rFonts w:eastAsia="Times New Roman"/>
          <w:b/>
          <w:i/>
          <w:noProof/>
        </w:rPr>
        <w:t>са 4</w:t>
      </w:r>
      <w:r w:rsidR="007A6A2E" w:rsidRPr="00161353">
        <w:rPr>
          <w:rFonts w:eastAsia="Times New Roman"/>
          <w:b/>
          <w:i/>
          <w:noProof/>
        </w:rPr>
        <w:t>7</w:t>
      </w:r>
      <w:r w:rsidRPr="00161353">
        <w:rPr>
          <w:rFonts w:eastAsia="Times New Roman"/>
          <w:b/>
          <w:i/>
          <w:noProof/>
        </w:rPr>
        <w:t xml:space="preserve"> гласова ''за'', 11</w:t>
      </w:r>
      <w:r w:rsidR="006C76AF" w:rsidRPr="00161353">
        <w:rPr>
          <w:rFonts w:eastAsia="Times New Roman"/>
          <w:b/>
          <w:i/>
          <w:noProof/>
          <w:lang w:val="sr-Cyrl-RS"/>
        </w:rPr>
        <w:t xml:space="preserve"> </w:t>
      </w:r>
      <w:r w:rsidRPr="00161353">
        <w:rPr>
          <w:rFonts w:eastAsia="Times New Roman"/>
          <w:b/>
          <w:i/>
          <w:noProof/>
        </w:rPr>
        <w:t>''против'' и ниједним ''уздржаним''.</w:t>
      </w:r>
    </w:p>
    <w:p w:rsidR="00E721D1" w:rsidRPr="00161353" w:rsidRDefault="00E721D1" w:rsidP="00435E44">
      <w:pPr>
        <w:spacing w:line="240" w:lineRule="auto"/>
        <w:ind w:left="567" w:hanging="567"/>
        <w:jc w:val="both"/>
        <w:rPr>
          <w:rFonts w:eastAsia="Times New Roman"/>
          <w:i/>
        </w:rPr>
      </w:pPr>
    </w:p>
    <w:p w:rsidR="00DB2DA8" w:rsidRDefault="00DB2DA8" w:rsidP="00DB2DA8">
      <w:pPr>
        <w:spacing w:line="240" w:lineRule="auto"/>
        <w:jc w:val="both"/>
        <w:rPr>
          <w:rFonts w:eastAsia="Times New Roman"/>
          <w:b/>
        </w:rPr>
      </w:pPr>
      <w:r w:rsidRPr="00DB2DA8">
        <w:rPr>
          <w:rFonts w:eastAsia="Times New Roman"/>
          <w:b/>
        </w:rPr>
        <w:t>Ад – 1</w:t>
      </w:r>
      <w:r>
        <w:rPr>
          <w:rFonts w:eastAsia="Times New Roman"/>
          <w:b/>
        </w:rPr>
        <w:t>9</w:t>
      </w:r>
      <w:r w:rsidR="006F7FE7">
        <w:rPr>
          <w:rFonts w:eastAsia="Times New Roman"/>
          <w:b/>
        </w:rPr>
        <w:t xml:space="preserve">: </w:t>
      </w:r>
      <w:r w:rsidRPr="00DB2DA8">
        <w:rPr>
          <w:rFonts w:eastAsia="Times New Roman"/>
          <w:b/>
        </w:rPr>
        <w:t>Сп</w:t>
      </w:r>
      <w:r w:rsidR="006C76AF">
        <w:rPr>
          <w:rFonts w:eastAsia="Times New Roman"/>
          <w:b/>
        </w:rPr>
        <w:t>ецијални извјештај Институције о</w:t>
      </w:r>
      <w:r w:rsidRPr="00DB2DA8">
        <w:rPr>
          <w:rFonts w:eastAsia="Times New Roman"/>
          <w:b/>
        </w:rPr>
        <w:t>мбудсмена за људска права Босне и Херцеговине о заступљености конститутивних народа и осталих у институцијама, управним организацијама и регулаторним тијелима Босне и Херцеговине, Федерације Босне и Херцеговине, Републике Српске, Брчко дистрикта Босне и Херцеговине и кантонима Федерације Босне и Херцеговине (према буџетским јединиц</w:t>
      </w:r>
      <w:r w:rsidR="006C76AF">
        <w:rPr>
          <w:rFonts w:eastAsia="Times New Roman"/>
          <w:b/>
        </w:rPr>
        <w:t>има), са изузетком полицијско-</w:t>
      </w:r>
      <w:r w:rsidRPr="00DB2DA8">
        <w:rPr>
          <w:rFonts w:eastAsia="Times New Roman"/>
          <w:b/>
        </w:rPr>
        <w:t>безбједносних структура</w:t>
      </w:r>
    </w:p>
    <w:p w:rsidR="00DB2DA8" w:rsidRPr="00DB2DA8" w:rsidRDefault="00DB2DA8" w:rsidP="00DB2DA8">
      <w:pPr>
        <w:spacing w:line="240" w:lineRule="auto"/>
        <w:jc w:val="both"/>
        <w:rPr>
          <w:rFonts w:eastAsia="Times New Roman"/>
          <w:b/>
        </w:rPr>
      </w:pPr>
    </w:p>
    <w:p w:rsidR="00DB2DA8" w:rsidRPr="00161353" w:rsidRDefault="00DB2DA8" w:rsidP="00161353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У име предлагача уводно излагање поднио је Предраг Раосављевић,</w:t>
      </w:r>
      <w:r w:rsidR="006C76AF" w:rsidRPr="00161353">
        <w:rPr>
          <w:rFonts w:ascii="Times New Roman" w:hAnsi="Times New Roman"/>
        </w:rPr>
        <w:t xml:space="preserve"> представник Институције о</w:t>
      </w:r>
      <w:r w:rsidR="009025F3" w:rsidRPr="00161353">
        <w:rPr>
          <w:rFonts w:ascii="Times New Roman" w:hAnsi="Times New Roman"/>
        </w:rPr>
        <w:t xml:space="preserve">мбудсмена за људска права </w:t>
      </w:r>
      <w:r w:rsidR="006C76AF" w:rsidRPr="00161353">
        <w:rPr>
          <w:rFonts w:ascii="Times New Roman" w:hAnsi="Times New Roman"/>
        </w:rPr>
        <w:t>Босне и Херцеговине</w:t>
      </w:r>
      <w:r w:rsidR="009025F3" w:rsidRPr="00161353">
        <w:rPr>
          <w:rFonts w:ascii="Times New Roman" w:hAnsi="Times New Roman"/>
        </w:rPr>
        <w:t>.</w:t>
      </w:r>
    </w:p>
    <w:p w:rsidR="00BD61EC" w:rsidRPr="00161353" w:rsidRDefault="00DB2DA8" w:rsidP="00161353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 xml:space="preserve">У посланичкој расправи учествовали су: </w:t>
      </w:r>
      <w:r w:rsidR="009025F3" w:rsidRPr="00161353">
        <w:rPr>
          <w:rFonts w:ascii="Times New Roman" w:hAnsi="Times New Roman"/>
        </w:rPr>
        <w:t>Соња Караџ</w:t>
      </w:r>
      <w:r w:rsidR="006C76AF" w:rsidRPr="00161353">
        <w:rPr>
          <w:rFonts w:ascii="Times New Roman" w:hAnsi="Times New Roman"/>
        </w:rPr>
        <w:t xml:space="preserve">ић </w:t>
      </w:r>
      <w:r w:rsidR="009025F3" w:rsidRPr="00161353">
        <w:rPr>
          <w:rFonts w:ascii="Times New Roman" w:hAnsi="Times New Roman"/>
        </w:rPr>
        <w:t xml:space="preserve">Јовичевић, Бегија Смајић, Небојша Вукановић, Недељко Гламочак, Драшко Станивуковић, </w:t>
      </w:r>
      <w:r w:rsidR="00BD61EC" w:rsidRPr="00161353">
        <w:rPr>
          <w:rFonts w:ascii="Times New Roman" w:hAnsi="Times New Roman"/>
        </w:rPr>
        <w:t>Гордана Видовић, Игор Жунић и Срђан Мазалица.</w:t>
      </w:r>
    </w:p>
    <w:p w:rsidR="006C76AF" w:rsidRPr="00161353" w:rsidRDefault="00DB2DA8" w:rsidP="00161353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>Закључена је расправа.</w:t>
      </w:r>
    </w:p>
    <w:p w:rsidR="00BD61EC" w:rsidRPr="00161353" w:rsidRDefault="00DB2DA8" w:rsidP="00161353">
      <w:pPr>
        <w:pStyle w:val="NoSpacing"/>
        <w:spacing w:line="360" w:lineRule="auto"/>
        <w:jc w:val="both"/>
        <w:rPr>
          <w:rFonts w:ascii="Times New Roman" w:hAnsi="Times New Roman"/>
        </w:rPr>
      </w:pPr>
      <w:r w:rsidRPr="00161353">
        <w:rPr>
          <w:rFonts w:ascii="Times New Roman" w:hAnsi="Times New Roman"/>
        </w:rPr>
        <w:t xml:space="preserve">Завршну ријеч по овој тачки дневног реда поднио је </w:t>
      </w:r>
      <w:r w:rsidR="00BD61EC" w:rsidRPr="00161353">
        <w:rPr>
          <w:rFonts w:ascii="Times New Roman" w:hAnsi="Times New Roman"/>
        </w:rPr>
        <w:t xml:space="preserve">Предраг Раосављевић, </w:t>
      </w:r>
      <w:r w:rsidR="006C76AF" w:rsidRPr="00161353">
        <w:rPr>
          <w:rFonts w:ascii="Times New Roman" w:hAnsi="Times New Roman"/>
        </w:rPr>
        <w:t>представник Институције о</w:t>
      </w:r>
      <w:r w:rsidR="00BD61EC" w:rsidRPr="00161353">
        <w:rPr>
          <w:rFonts w:ascii="Times New Roman" w:hAnsi="Times New Roman"/>
        </w:rPr>
        <w:t xml:space="preserve">мбудсмена за људска права </w:t>
      </w:r>
      <w:r w:rsidR="006C76AF" w:rsidRPr="00161353">
        <w:rPr>
          <w:rFonts w:ascii="Times New Roman" w:hAnsi="Times New Roman"/>
        </w:rPr>
        <w:t>Босне и Херцеговине</w:t>
      </w:r>
      <w:r w:rsidR="00BD61EC" w:rsidRPr="00161353">
        <w:rPr>
          <w:rFonts w:ascii="Times New Roman" w:hAnsi="Times New Roman"/>
        </w:rPr>
        <w:t>.</w:t>
      </w:r>
    </w:p>
    <w:p w:rsidR="00DB2DA8" w:rsidRPr="00DB2DA8" w:rsidRDefault="00DB2DA8" w:rsidP="00DB2DA8">
      <w:pPr>
        <w:spacing w:line="240" w:lineRule="auto"/>
        <w:jc w:val="both"/>
        <w:rPr>
          <w:rFonts w:eastAsia="Times New Roman"/>
        </w:rPr>
      </w:pPr>
    </w:p>
    <w:p w:rsidR="00DB2DA8" w:rsidRPr="00161353" w:rsidRDefault="00DB2DA8" w:rsidP="00DB2DA8">
      <w:pPr>
        <w:spacing w:line="240" w:lineRule="auto"/>
        <w:jc w:val="both"/>
        <w:rPr>
          <w:rFonts w:eastAsia="Times New Roman"/>
          <w:b/>
          <w:i/>
        </w:rPr>
      </w:pPr>
      <w:r w:rsidRPr="00DB2DA8">
        <w:rPr>
          <w:rFonts w:eastAsia="Times New Roman"/>
          <w:i/>
        </w:rPr>
        <w:t xml:space="preserve">У </w:t>
      </w:r>
      <w:r w:rsidRPr="00DB2DA8">
        <w:rPr>
          <w:rFonts w:eastAsia="Times New Roman"/>
          <w:b/>
          <w:i/>
        </w:rPr>
        <w:t>дану за гласање</w:t>
      </w:r>
      <w:r w:rsidRPr="00DB2DA8">
        <w:rPr>
          <w:rFonts w:eastAsia="Times New Roman"/>
          <w:i/>
        </w:rPr>
        <w:t>,</w:t>
      </w:r>
      <w:r w:rsidRPr="00DB2DA8">
        <w:rPr>
          <w:rFonts w:eastAsia="Times New Roman"/>
          <w:b/>
          <w:i/>
        </w:rPr>
        <w:t xml:space="preserve"> </w:t>
      </w:r>
      <w:r w:rsidRPr="00DB2DA8">
        <w:rPr>
          <w:rFonts w:eastAsia="Times New Roman"/>
        </w:rPr>
        <w:t xml:space="preserve">24. септембра 2020. године, </w:t>
      </w:r>
      <w:r w:rsidR="00BD61EC" w:rsidRPr="00161353">
        <w:rPr>
          <w:rFonts w:eastAsia="Times New Roman"/>
          <w:b/>
          <w:i/>
        </w:rPr>
        <w:t>Сп</w:t>
      </w:r>
      <w:r w:rsidR="006C76AF" w:rsidRPr="00161353">
        <w:rPr>
          <w:rFonts w:eastAsia="Times New Roman"/>
          <w:b/>
          <w:i/>
        </w:rPr>
        <w:t>ецијални извјештај Институције о</w:t>
      </w:r>
      <w:r w:rsidR="00BD61EC" w:rsidRPr="00161353">
        <w:rPr>
          <w:rFonts w:eastAsia="Times New Roman"/>
          <w:b/>
          <w:i/>
        </w:rPr>
        <w:t>мбудсмена за људска права Босне и Херцеговине о заступљености конститутивних народа и осталих у институцијама, управним организацијама и регулаторним тијелима Босне и Херцеговине, Федерације Босне и Херцеговине, Републике Српске, Брчко дистрикта Босне и Херцеговине и кантонима Федерације Босне и Херцеговине (према буџетским јединицима), са изузетком полицијско – безбједносних структура</w:t>
      </w:r>
      <w:r w:rsidR="00132EEE" w:rsidRPr="00132EEE">
        <w:rPr>
          <w:rFonts w:eastAsia="Times New Roman"/>
        </w:rPr>
        <w:t xml:space="preserve"> </w:t>
      </w:r>
      <w:r w:rsidR="00132EEE" w:rsidRPr="00132EEE">
        <w:rPr>
          <w:rFonts w:eastAsia="Times New Roman"/>
          <w:i/>
        </w:rPr>
        <w:t>посланици су примили к знању</w:t>
      </w:r>
      <w:r w:rsidR="0028523E" w:rsidRPr="00161353">
        <w:rPr>
          <w:rFonts w:eastAsia="Times New Roman"/>
          <w:b/>
          <w:i/>
        </w:rPr>
        <w:t>.</w:t>
      </w:r>
    </w:p>
    <w:p w:rsidR="00DB2DA8" w:rsidRDefault="0028523E" w:rsidP="00DB2DA8">
      <w:pPr>
        <w:spacing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</w:p>
    <w:p w:rsidR="0028523E" w:rsidRPr="00DB6BBB" w:rsidRDefault="0028523E" w:rsidP="0028523E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 w:rsidR="00AC09F6">
        <w:rPr>
          <w:rFonts w:eastAsia="Times New Roman"/>
          <w:b/>
          <w:noProof/>
        </w:rPr>
        <w:t>20</w:t>
      </w:r>
      <w:r w:rsidRPr="00D87271">
        <w:rPr>
          <w:rFonts w:eastAsia="Times New Roman"/>
          <w:b/>
          <w:noProof/>
        </w:rPr>
        <w:t xml:space="preserve">: </w:t>
      </w:r>
      <w:r w:rsidR="0016638A" w:rsidRPr="0016638A">
        <w:rPr>
          <w:b/>
        </w:rPr>
        <w:t>Информација о дугу са стањем на дан 31.</w:t>
      </w:r>
      <w:r w:rsidR="006C76AF">
        <w:rPr>
          <w:b/>
          <w:lang w:val="sr-Cyrl-RS"/>
        </w:rPr>
        <w:t xml:space="preserve"> </w:t>
      </w:r>
      <w:r w:rsidR="0016638A" w:rsidRPr="0016638A">
        <w:rPr>
          <w:b/>
        </w:rPr>
        <w:t>12.</w:t>
      </w:r>
      <w:r w:rsidR="006C76AF">
        <w:rPr>
          <w:b/>
          <w:lang w:val="sr-Cyrl-RS"/>
        </w:rPr>
        <w:t xml:space="preserve"> </w:t>
      </w:r>
      <w:r w:rsidR="0016638A" w:rsidRPr="0016638A">
        <w:rPr>
          <w:b/>
        </w:rPr>
        <w:t>2019. године</w:t>
      </w:r>
    </w:p>
    <w:p w:rsidR="0028523E" w:rsidRPr="00DB6BBB" w:rsidRDefault="0028523E" w:rsidP="0028523E">
      <w:pPr>
        <w:spacing w:line="240" w:lineRule="auto"/>
        <w:jc w:val="both"/>
        <w:rPr>
          <w:b/>
        </w:rPr>
      </w:pPr>
    </w:p>
    <w:p w:rsidR="0028523E" w:rsidRPr="00161353" w:rsidRDefault="0028523E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16638A" w:rsidRPr="00161353">
        <w:rPr>
          <w:rFonts w:ascii="Times New Roman" w:hAnsi="Times New Roman"/>
          <w:noProof/>
        </w:rPr>
        <w:t>Зора Видовић, министар финансија.</w:t>
      </w:r>
    </w:p>
    <w:p w:rsidR="0028523E" w:rsidRPr="00161353" w:rsidRDefault="0028523E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посланичкој расправи </w:t>
      </w:r>
      <w:r w:rsidR="0016638A" w:rsidRPr="00161353">
        <w:rPr>
          <w:rFonts w:ascii="Times New Roman" w:hAnsi="Times New Roman"/>
          <w:noProof/>
        </w:rPr>
        <w:t xml:space="preserve">учествовали су: Жељка Стојичић, Миладин Станић, Небојша Вукановић, Зоран Видић, </w:t>
      </w:r>
      <w:r w:rsidR="006F124E" w:rsidRPr="00161353">
        <w:rPr>
          <w:rFonts w:ascii="Times New Roman" w:hAnsi="Times New Roman"/>
          <w:noProof/>
        </w:rPr>
        <w:t>Срђан Мазалица, Љубиша Крунић и Недељко Гламочак.</w:t>
      </w:r>
    </w:p>
    <w:p w:rsidR="0028523E" w:rsidRPr="00161353" w:rsidRDefault="0028523E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Закључена је расправа.</w:t>
      </w:r>
    </w:p>
    <w:p w:rsidR="0028523E" w:rsidRPr="00161353" w:rsidRDefault="006F124E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Завршну ријеч по овој тачки дневног реда поднијела је Зора Видовић, министар финансија.</w:t>
      </w:r>
    </w:p>
    <w:p w:rsidR="0028523E" w:rsidRPr="00161353" w:rsidRDefault="0028523E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lastRenderedPageBreak/>
        <w:t xml:space="preserve">У </w:t>
      </w:r>
      <w:r w:rsidRPr="00161353">
        <w:rPr>
          <w:rFonts w:ascii="Times New Roman" w:hAnsi="Times New Roman"/>
          <w:b/>
          <w:i/>
          <w:noProof/>
        </w:rPr>
        <w:t>дану за гласање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AC09F6" w:rsidRPr="00161353">
        <w:rPr>
          <w:rFonts w:ascii="Times New Roman" w:hAnsi="Times New Roman"/>
          <w:noProof/>
        </w:rPr>
        <w:t>Закључку:</w:t>
      </w:r>
    </w:p>
    <w:p w:rsidR="0028523E" w:rsidRDefault="0028523E" w:rsidP="0028523E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Закључак о усвајању </w:t>
      </w:r>
      <w:r w:rsidR="00AC09F6" w:rsidRPr="00AC09F6">
        <w:rPr>
          <w:rFonts w:eastAsia="Times New Roman"/>
          <w:b/>
          <w:i/>
          <w:noProof/>
        </w:rPr>
        <w:t>Информациј</w:t>
      </w:r>
      <w:r w:rsidR="00AC09F6">
        <w:rPr>
          <w:rFonts w:eastAsia="Times New Roman"/>
          <w:b/>
          <w:i/>
          <w:noProof/>
        </w:rPr>
        <w:t>е</w:t>
      </w:r>
      <w:r w:rsidR="00AC09F6" w:rsidRPr="00AC09F6">
        <w:rPr>
          <w:rFonts w:eastAsia="Times New Roman"/>
          <w:b/>
          <w:i/>
          <w:noProof/>
        </w:rPr>
        <w:t xml:space="preserve"> о дугу са стањем на дан 31.</w:t>
      </w:r>
      <w:r w:rsidR="006C76AF">
        <w:rPr>
          <w:rFonts w:eastAsia="Times New Roman"/>
          <w:b/>
          <w:i/>
          <w:noProof/>
          <w:lang w:val="sr-Cyrl-RS"/>
        </w:rPr>
        <w:t xml:space="preserve"> </w:t>
      </w:r>
      <w:r w:rsidR="00AC09F6" w:rsidRPr="00AC09F6">
        <w:rPr>
          <w:rFonts w:eastAsia="Times New Roman"/>
          <w:b/>
          <w:i/>
          <w:noProof/>
        </w:rPr>
        <w:t>12.</w:t>
      </w:r>
      <w:r w:rsidR="006C76AF">
        <w:rPr>
          <w:rFonts w:eastAsia="Times New Roman"/>
          <w:b/>
          <w:i/>
          <w:noProof/>
          <w:lang w:val="sr-Cyrl-RS"/>
        </w:rPr>
        <w:t xml:space="preserve"> </w:t>
      </w:r>
      <w:r w:rsidR="00AC09F6" w:rsidRPr="00AC09F6">
        <w:rPr>
          <w:rFonts w:eastAsia="Times New Roman"/>
          <w:b/>
          <w:i/>
          <w:noProof/>
        </w:rPr>
        <w:t>2019. године</w:t>
      </w:r>
      <w:r w:rsidRPr="006F3D38">
        <w:rPr>
          <w:rFonts w:eastAsia="Times New Roman"/>
          <w:b/>
          <w:i/>
          <w:noProof/>
        </w:rPr>
        <w:t xml:space="preserve"> усвојен </w:t>
      </w:r>
      <w:r w:rsidR="006C76AF">
        <w:rPr>
          <w:rFonts w:eastAsia="Times New Roman"/>
          <w:b/>
          <w:i/>
          <w:noProof/>
          <w:lang w:val="sr-Cyrl-RS"/>
        </w:rPr>
        <w:t xml:space="preserve">је </w:t>
      </w:r>
      <w:r w:rsidRPr="006F3D38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>47</w:t>
      </w:r>
      <w:r w:rsidRPr="006F3D38">
        <w:rPr>
          <w:rFonts w:eastAsia="Times New Roman"/>
          <w:b/>
          <w:i/>
          <w:noProof/>
        </w:rPr>
        <w:t xml:space="preserve"> гласова ''за'', </w:t>
      </w:r>
      <w:r w:rsidR="00AC09F6">
        <w:rPr>
          <w:rFonts w:eastAsia="Times New Roman"/>
          <w:b/>
          <w:i/>
          <w:noProof/>
        </w:rPr>
        <w:t>11</w:t>
      </w:r>
      <w:r w:rsidRPr="006F3D38">
        <w:rPr>
          <w:rFonts w:eastAsia="Times New Roman"/>
          <w:b/>
          <w:i/>
          <w:noProof/>
        </w:rPr>
        <w:t xml:space="preserve"> ''против'' и </w:t>
      </w:r>
      <w:r w:rsidR="00AC09F6">
        <w:rPr>
          <w:rFonts w:eastAsia="Times New Roman"/>
          <w:b/>
          <w:i/>
          <w:noProof/>
        </w:rPr>
        <w:t>ниједним</w:t>
      </w:r>
      <w:r>
        <w:rPr>
          <w:rFonts w:eastAsia="Times New Roman"/>
          <w:b/>
          <w:i/>
          <w:noProof/>
        </w:rPr>
        <w:t xml:space="preserve"> </w:t>
      </w:r>
      <w:r w:rsidRPr="006F3D38">
        <w:rPr>
          <w:rFonts w:eastAsia="Times New Roman"/>
          <w:b/>
          <w:i/>
          <w:noProof/>
        </w:rPr>
        <w:t>''уздржан</w:t>
      </w:r>
      <w:r>
        <w:rPr>
          <w:rFonts w:eastAsia="Times New Roman"/>
          <w:b/>
          <w:i/>
          <w:noProof/>
        </w:rPr>
        <w:t>и</w:t>
      </w:r>
      <w:r w:rsidR="00AC09F6">
        <w:rPr>
          <w:rFonts w:eastAsia="Times New Roman"/>
          <w:b/>
          <w:i/>
          <w:noProof/>
        </w:rPr>
        <w:t>м</w:t>
      </w:r>
      <w:r w:rsidRPr="006F3D38">
        <w:rPr>
          <w:rFonts w:eastAsia="Times New Roman"/>
          <w:b/>
          <w:i/>
          <w:noProof/>
        </w:rPr>
        <w:t>''.</w:t>
      </w:r>
    </w:p>
    <w:p w:rsidR="0028523E" w:rsidRPr="00DB2DA8" w:rsidRDefault="0028523E" w:rsidP="00DB2DA8">
      <w:pPr>
        <w:spacing w:line="240" w:lineRule="auto"/>
        <w:jc w:val="both"/>
        <w:rPr>
          <w:rFonts w:eastAsia="Times New Roman"/>
          <w:b/>
          <w:i/>
        </w:rPr>
      </w:pPr>
    </w:p>
    <w:p w:rsidR="00AC09F6" w:rsidRPr="00DB6BBB" w:rsidRDefault="00AC09F6" w:rsidP="00AC09F6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21</w:t>
      </w:r>
      <w:r w:rsidRPr="00D87271">
        <w:rPr>
          <w:rFonts w:eastAsia="Times New Roman"/>
          <w:b/>
          <w:noProof/>
        </w:rPr>
        <w:t xml:space="preserve">: </w:t>
      </w:r>
      <w:r w:rsidRPr="00AC09F6">
        <w:rPr>
          <w:b/>
        </w:rPr>
        <w:t>Информација о имплементацији Стратегије за сузбијање насиља у породици Републике Српске (2014-2019. година)</w:t>
      </w:r>
    </w:p>
    <w:p w:rsidR="00AC09F6" w:rsidRPr="00DB6BBB" w:rsidRDefault="00AC09F6" w:rsidP="00AC09F6">
      <w:pPr>
        <w:spacing w:line="240" w:lineRule="auto"/>
        <w:jc w:val="both"/>
        <w:rPr>
          <w:b/>
        </w:rPr>
      </w:pPr>
    </w:p>
    <w:p w:rsidR="00AC09F6" w:rsidRPr="00161353" w:rsidRDefault="00AC09F6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име предлагача уводно излагање поднијела је </w:t>
      </w:r>
      <w:r w:rsidR="00BC498F" w:rsidRPr="00161353">
        <w:rPr>
          <w:rFonts w:ascii="Times New Roman" w:hAnsi="Times New Roman"/>
          <w:noProof/>
        </w:rPr>
        <w:t>Соња Давидовић</w:t>
      </w:r>
      <w:r w:rsidRPr="00161353">
        <w:rPr>
          <w:rFonts w:ascii="Times New Roman" w:hAnsi="Times New Roman"/>
          <w:noProof/>
        </w:rPr>
        <w:t xml:space="preserve">, министар </w:t>
      </w:r>
      <w:r w:rsidR="00BC498F" w:rsidRPr="00161353">
        <w:rPr>
          <w:rFonts w:ascii="Times New Roman" w:hAnsi="Times New Roman"/>
          <w:noProof/>
        </w:rPr>
        <w:t>породице, омладине и спорта.</w:t>
      </w:r>
    </w:p>
    <w:p w:rsidR="00AC09F6" w:rsidRPr="00161353" w:rsidRDefault="00AC09F6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У посланичкој расправи учествовали су: </w:t>
      </w:r>
      <w:r w:rsidR="00BC498F" w:rsidRPr="00161353">
        <w:rPr>
          <w:rFonts w:ascii="Times New Roman" w:hAnsi="Times New Roman"/>
          <w:noProof/>
        </w:rPr>
        <w:t>Милан Шврака, Валерија Лакић, Гордана Видовић, Наташа Радуловић, Андреа Дорић, Давор Шешић и Иванка  Марковић.</w:t>
      </w:r>
    </w:p>
    <w:p w:rsidR="00AC09F6" w:rsidRPr="00161353" w:rsidRDefault="00AC09F6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>Закључена је расправа.</w:t>
      </w:r>
    </w:p>
    <w:p w:rsidR="006C76AF" w:rsidRPr="00161353" w:rsidRDefault="00AC09F6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noProof/>
        </w:rPr>
        <w:t xml:space="preserve">Завршну ријеч по овој тачки дневног реда поднијела је </w:t>
      </w:r>
      <w:r w:rsidR="00BC498F" w:rsidRPr="00161353">
        <w:rPr>
          <w:rFonts w:ascii="Times New Roman" w:hAnsi="Times New Roman"/>
          <w:noProof/>
        </w:rPr>
        <w:t>Соња Давидовић, министар породице, омладине и спорта.</w:t>
      </w:r>
    </w:p>
    <w:p w:rsidR="006C76AF" w:rsidRPr="006C76AF" w:rsidRDefault="00AC09F6" w:rsidP="00161353">
      <w:pPr>
        <w:pStyle w:val="NoSpacing"/>
        <w:spacing w:line="360" w:lineRule="auto"/>
        <w:jc w:val="both"/>
        <w:rPr>
          <w:rFonts w:ascii="Times New Roman" w:hAnsi="Times New Roman"/>
          <w:noProof/>
        </w:rPr>
      </w:pPr>
      <w:r w:rsidRPr="00161353">
        <w:rPr>
          <w:rFonts w:ascii="Times New Roman" w:hAnsi="Times New Roman"/>
          <w:i/>
          <w:noProof/>
        </w:rPr>
        <w:t xml:space="preserve">У </w:t>
      </w:r>
      <w:r w:rsidRPr="00161353">
        <w:rPr>
          <w:rFonts w:ascii="Times New Roman" w:hAnsi="Times New Roman"/>
          <w:b/>
          <w:i/>
          <w:noProof/>
        </w:rPr>
        <w:t>дану за гласање</w:t>
      </w:r>
      <w:r w:rsidRPr="00161353">
        <w:rPr>
          <w:rFonts w:ascii="Times New Roman" w:hAnsi="Times New Roman"/>
          <w:i/>
          <w:noProof/>
        </w:rPr>
        <w:t>,</w:t>
      </w:r>
      <w:r w:rsidRPr="00161353">
        <w:rPr>
          <w:rFonts w:ascii="Times New Roman" w:hAnsi="Times New Roman"/>
          <w:b/>
          <w:i/>
          <w:noProof/>
        </w:rPr>
        <w:t xml:space="preserve"> </w:t>
      </w:r>
      <w:r w:rsidRPr="00161353">
        <w:rPr>
          <w:rFonts w:ascii="Times New Roman" w:hAnsi="Times New Roman"/>
          <w:noProof/>
        </w:rPr>
        <w:t xml:space="preserve">24. септембра 2020. године, посланици су приступили изјашњавању о </w:t>
      </w:r>
      <w:r w:rsidR="006C76AF" w:rsidRPr="00161353">
        <w:rPr>
          <w:rFonts w:ascii="Times New Roman" w:hAnsi="Times New Roman"/>
          <w:noProof/>
        </w:rPr>
        <w:t>Закључку.</w:t>
      </w:r>
    </w:p>
    <w:p w:rsidR="006C76AF" w:rsidRDefault="00AC09F6" w:rsidP="00AC09F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C76AF">
        <w:rPr>
          <w:rFonts w:eastAsia="Times New Roman"/>
          <w:b/>
          <w:i/>
          <w:noProof/>
        </w:rPr>
        <w:t xml:space="preserve">Закључак о усвајању </w:t>
      </w:r>
      <w:r w:rsidR="00254443" w:rsidRPr="006C76AF">
        <w:rPr>
          <w:rFonts w:eastAsia="Times New Roman"/>
          <w:b/>
          <w:i/>
          <w:noProof/>
        </w:rPr>
        <w:t>Информације о имплементацији Стратегије за сузбијање насиља у породици Републике Српске (2014-2019. година)</w:t>
      </w:r>
      <w:r w:rsidR="006C76AF">
        <w:rPr>
          <w:rFonts w:eastAsia="Times New Roman"/>
          <w:b/>
          <w:i/>
          <w:noProof/>
          <w:lang w:val="sr-Cyrl-RS"/>
        </w:rPr>
        <w:t xml:space="preserve"> </w:t>
      </w:r>
      <w:r w:rsidRPr="006C76AF">
        <w:rPr>
          <w:rFonts w:eastAsia="Times New Roman"/>
          <w:b/>
          <w:i/>
          <w:noProof/>
        </w:rPr>
        <w:t xml:space="preserve">је усвојен са </w:t>
      </w:r>
      <w:r w:rsidR="00254443" w:rsidRPr="006C76AF">
        <w:rPr>
          <w:rFonts w:eastAsia="Times New Roman"/>
          <w:b/>
          <w:i/>
          <w:noProof/>
        </w:rPr>
        <w:t>58</w:t>
      </w:r>
      <w:r w:rsidRPr="006C76AF">
        <w:rPr>
          <w:rFonts w:eastAsia="Times New Roman"/>
          <w:b/>
          <w:i/>
          <w:noProof/>
        </w:rPr>
        <w:t xml:space="preserve"> гласова ''за'', </w:t>
      </w:r>
      <w:r w:rsidR="00254443" w:rsidRPr="006C76AF">
        <w:rPr>
          <w:rFonts w:eastAsia="Times New Roman"/>
          <w:b/>
          <w:i/>
          <w:noProof/>
        </w:rPr>
        <w:t>ниједним</w:t>
      </w:r>
      <w:r w:rsidR="00132EEE">
        <w:rPr>
          <w:rFonts w:eastAsia="Times New Roman"/>
          <w:b/>
          <w:i/>
          <w:noProof/>
          <w:lang w:val="sr-Cyrl-RS"/>
        </w:rPr>
        <w:t xml:space="preserve"> </w:t>
      </w:r>
      <w:r w:rsidRPr="006C76AF">
        <w:rPr>
          <w:rFonts w:eastAsia="Times New Roman"/>
          <w:b/>
          <w:i/>
          <w:noProof/>
        </w:rPr>
        <w:t>''против'' и ниједним ''уздржаним''.</w:t>
      </w:r>
    </w:p>
    <w:p w:rsidR="00D12494" w:rsidRDefault="00D12494" w:rsidP="00AC09F6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5207D6" w:rsidRDefault="00254443" w:rsidP="00D87271">
      <w:pPr>
        <w:spacing w:line="240" w:lineRule="auto"/>
        <w:jc w:val="both"/>
        <w:rPr>
          <w:b/>
        </w:rPr>
      </w:pPr>
      <w:r w:rsidRPr="00D87271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2</w:t>
      </w:r>
      <w:r w:rsidR="00EE09F3">
        <w:rPr>
          <w:rFonts w:eastAsia="Times New Roman"/>
          <w:b/>
          <w:noProof/>
        </w:rPr>
        <w:t>2</w:t>
      </w:r>
      <w:r w:rsidRPr="00D87271">
        <w:rPr>
          <w:rFonts w:eastAsia="Times New Roman"/>
          <w:b/>
          <w:noProof/>
        </w:rPr>
        <w:t xml:space="preserve">: </w:t>
      </w:r>
      <w:r w:rsidR="00EE09F3">
        <w:rPr>
          <w:b/>
        </w:rPr>
        <w:t>Избор и именовање</w:t>
      </w:r>
    </w:p>
    <w:p w:rsidR="003213F9" w:rsidRPr="00D87271" w:rsidRDefault="003213F9" w:rsidP="00D87271">
      <w:pPr>
        <w:spacing w:line="240" w:lineRule="auto"/>
        <w:jc w:val="both"/>
        <w:rPr>
          <w:rFonts w:eastAsia="Times New Roman"/>
        </w:rPr>
      </w:pPr>
    </w:p>
    <w:p w:rsidR="00EE09F3" w:rsidRDefault="00161353" w:rsidP="00D87271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По овој </w:t>
      </w:r>
      <w:r w:rsidR="00EE09F3">
        <w:rPr>
          <w:rFonts w:eastAsia="Times New Roman"/>
        </w:rPr>
        <w:t xml:space="preserve">тачки дневног реда није било приједлога, те </w:t>
      </w:r>
      <w:r>
        <w:rPr>
          <w:rFonts w:eastAsia="Times New Roman"/>
          <w:lang w:val="sr-Cyrl-RS"/>
        </w:rPr>
        <w:t>нити је</w:t>
      </w:r>
      <w:r w:rsidR="00EE09F3">
        <w:rPr>
          <w:rFonts w:eastAsia="Times New Roman"/>
        </w:rPr>
        <w:t xml:space="preserve"> било посланичке расправе ни</w:t>
      </w:r>
      <w:r w:rsidR="006C76AF">
        <w:rPr>
          <w:rFonts w:eastAsia="Times New Roman"/>
          <w:lang w:val="sr-Cyrl-RS"/>
        </w:rPr>
        <w:t>ти</w:t>
      </w:r>
      <w:r w:rsidR="00EE09F3">
        <w:rPr>
          <w:rFonts w:eastAsia="Times New Roman"/>
        </w:rPr>
        <w:t xml:space="preserve"> изјашњавања.</w:t>
      </w:r>
    </w:p>
    <w:p w:rsidR="00EE09F3" w:rsidRDefault="00EE09F3" w:rsidP="00D87271">
      <w:pPr>
        <w:spacing w:line="240" w:lineRule="auto"/>
        <w:jc w:val="both"/>
        <w:rPr>
          <w:rFonts w:eastAsia="Times New Roman"/>
          <w:i/>
        </w:rPr>
      </w:pPr>
    </w:p>
    <w:p w:rsidR="008F38B1" w:rsidRPr="008F38B1" w:rsidRDefault="00EE09F3" w:rsidP="008F38B1">
      <w:pPr>
        <w:spacing w:line="240" w:lineRule="auto"/>
        <w:jc w:val="both"/>
        <w:rPr>
          <w:rFonts w:eastAsia="Times New Roman"/>
        </w:rPr>
      </w:pPr>
      <w:r w:rsidRPr="00EE09F3">
        <w:rPr>
          <w:rFonts w:eastAsia="Times New Roman"/>
          <w:i/>
        </w:rPr>
        <w:t xml:space="preserve">У </w:t>
      </w:r>
      <w:r w:rsidRPr="00EE09F3">
        <w:rPr>
          <w:rFonts w:eastAsia="Times New Roman"/>
          <w:b/>
          <w:i/>
        </w:rPr>
        <w:t>дану за гласање</w:t>
      </w:r>
      <w:r w:rsidRPr="00EE09F3">
        <w:rPr>
          <w:rFonts w:eastAsia="Times New Roman"/>
          <w:i/>
        </w:rPr>
        <w:t>,</w:t>
      </w:r>
      <w:r w:rsidRPr="00EE09F3">
        <w:rPr>
          <w:rFonts w:eastAsia="Times New Roman"/>
          <w:b/>
          <w:i/>
        </w:rPr>
        <w:t xml:space="preserve"> </w:t>
      </w:r>
      <w:r w:rsidRPr="00EE09F3">
        <w:rPr>
          <w:rFonts w:eastAsia="Times New Roman"/>
        </w:rPr>
        <w:t xml:space="preserve">24. септембра 2020. године, </w:t>
      </w:r>
      <w:r w:rsidR="008F38B1" w:rsidRPr="008F38B1">
        <w:rPr>
          <w:rFonts w:eastAsia="Times New Roman"/>
        </w:rPr>
        <w:t>одсутни су били сљедећи народни посланици:</w:t>
      </w:r>
      <w:r w:rsidR="008F38B1" w:rsidRPr="008F38B1">
        <w:rPr>
          <w:rFonts w:eastAsiaTheme="minorHAnsi"/>
        </w:rPr>
        <w:t xml:space="preserve"> </w:t>
      </w:r>
      <w:r w:rsidR="006C76AF">
        <w:rPr>
          <w:rFonts w:eastAsia="Times New Roman"/>
        </w:rPr>
        <w:t xml:space="preserve">Мирела Кајкут </w:t>
      </w:r>
      <w:r w:rsidR="008F38B1" w:rsidRPr="008F38B1">
        <w:rPr>
          <w:rFonts w:eastAsia="Times New Roman"/>
        </w:rPr>
        <w:t>Зељковић, Горан Јеринић, Радован Вуковић, Наташа Стевановић, Недељко Ћорић, Милутин Тас</w:t>
      </w:r>
      <w:r w:rsidR="006C76AF">
        <w:rPr>
          <w:rFonts w:eastAsia="Times New Roman"/>
        </w:rPr>
        <w:t xml:space="preserve">овац, Ристо Марић, Саво Вулић, </w:t>
      </w:r>
      <w:r w:rsidR="008F38B1" w:rsidRPr="008F38B1">
        <w:rPr>
          <w:rFonts w:eastAsia="Times New Roman"/>
        </w:rPr>
        <w:t>Дико Цв</w:t>
      </w:r>
      <w:r w:rsidR="006C76AF">
        <w:rPr>
          <w:rFonts w:eastAsia="Times New Roman"/>
          <w:lang w:val="sr-Cyrl-RS"/>
        </w:rPr>
        <w:t>и</w:t>
      </w:r>
      <w:r w:rsidR="008F38B1" w:rsidRPr="008F38B1">
        <w:rPr>
          <w:rFonts w:eastAsia="Times New Roman"/>
        </w:rPr>
        <w:t>јетиновић, Душко Ивић, Милан Радовић, Сенад Братић, Един Рамић, Дарко Бабаљ, Бранко Бутулија, Милан Тубин, Томица Стојановић, Крсто Јандрић, Миленко Вићановић, Драган Галић, Јелена Тривић, Драшк</w:t>
      </w:r>
      <w:r w:rsidR="006C76AF">
        <w:rPr>
          <w:rFonts w:eastAsia="Times New Roman"/>
        </w:rPr>
        <w:t xml:space="preserve">о Станивуковић, Игор Црнадак и </w:t>
      </w:r>
      <w:r w:rsidR="008F38B1" w:rsidRPr="008F38B1">
        <w:rPr>
          <w:rFonts w:eastAsia="Times New Roman"/>
        </w:rPr>
        <w:t>Бегија Смајић.</w:t>
      </w:r>
    </w:p>
    <w:p w:rsidR="00EE09F3" w:rsidRDefault="00EE09F3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</w:p>
    <w:p w:rsidR="00D12494" w:rsidRPr="00A469D6" w:rsidRDefault="00D12494" w:rsidP="00D87271">
      <w:pPr>
        <w:spacing w:line="240" w:lineRule="auto"/>
        <w:jc w:val="both"/>
        <w:rPr>
          <w:rFonts w:eastAsia="Times New Roman"/>
          <w:lang w:val="sr-Cyrl-RS"/>
        </w:rPr>
      </w:pPr>
      <w:bookmarkStart w:id="0" w:name="_GoBack"/>
      <w:bookmarkEnd w:id="0"/>
    </w:p>
    <w:p w:rsidR="007371E4" w:rsidRPr="00D87271" w:rsidRDefault="007371E4" w:rsidP="00D87271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lastRenderedPageBreak/>
        <w:t xml:space="preserve">Овим је окончан рад по дневном реду </w:t>
      </w:r>
      <w:r w:rsidR="00EE09F3">
        <w:rPr>
          <w:rFonts w:eastAsia="Times New Roman"/>
        </w:rPr>
        <w:t>Дванаесте</w:t>
      </w:r>
      <w:r w:rsidRPr="00D87271">
        <w:rPr>
          <w:rFonts w:eastAsia="Times New Roman"/>
        </w:rPr>
        <w:t xml:space="preserve"> редовне сједнице Народне скупштине Републике Српске. </w:t>
      </w:r>
    </w:p>
    <w:p w:rsidR="00D87271" w:rsidRPr="00D87271" w:rsidRDefault="00D87271" w:rsidP="00D87271">
      <w:pPr>
        <w:spacing w:line="240" w:lineRule="auto"/>
        <w:jc w:val="both"/>
        <w:rPr>
          <w:rFonts w:eastAsia="Times New Roman"/>
          <w:noProof/>
        </w:rPr>
      </w:pPr>
    </w:p>
    <w:p w:rsidR="007371E4" w:rsidRPr="00D87271" w:rsidRDefault="007371E4" w:rsidP="00D87271">
      <w:pPr>
        <w:spacing w:line="240" w:lineRule="auto"/>
        <w:jc w:val="both"/>
        <w:rPr>
          <w:rFonts w:eastAsia="Times New Roman"/>
        </w:rPr>
      </w:pPr>
      <w:r w:rsidRPr="00D87271">
        <w:rPr>
          <w:rFonts w:eastAsia="Times New Roman"/>
        </w:rPr>
        <w:t xml:space="preserve">Саставни дио овог записника је препис тонског записа </w:t>
      </w:r>
      <w:r w:rsidR="00EE09F3">
        <w:rPr>
          <w:rFonts w:eastAsia="Times New Roman"/>
        </w:rPr>
        <w:t>Дванаесте</w:t>
      </w:r>
      <w:r w:rsidRPr="00D87271">
        <w:rPr>
          <w:rFonts w:eastAsia="Times New Roman"/>
        </w:rPr>
        <w:t xml:space="preserve"> редовне сједнице Народне скупштине Републике Српске од </w:t>
      </w:r>
      <w:r w:rsidR="00EE09F3">
        <w:rPr>
          <w:rFonts w:eastAsia="Times New Roman"/>
        </w:rPr>
        <w:t>570 страница</w:t>
      </w:r>
      <w:r w:rsidRPr="00D87271">
        <w:rPr>
          <w:rFonts w:eastAsia="Times New Roman"/>
        </w:rPr>
        <w:t>.</w:t>
      </w:r>
    </w:p>
    <w:p w:rsidR="007371E4" w:rsidRDefault="007371E4" w:rsidP="007371E4">
      <w:pPr>
        <w:spacing w:after="120" w:line="240" w:lineRule="auto"/>
        <w:jc w:val="both"/>
        <w:rPr>
          <w:rFonts w:eastAsia="Times New Roman"/>
        </w:rPr>
      </w:pPr>
    </w:p>
    <w:p w:rsidR="00DC14C1" w:rsidRPr="00D87271" w:rsidRDefault="00DC14C1" w:rsidP="007371E4">
      <w:pPr>
        <w:spacing w:after="120" w:line="240" w:lineRule="auto"/>
        <w:jc w:val="both"/>
        <w:rPr>
          <w:rFonts w:eastAsia="Times New Roman"/>
        </w:rPr>
      </w:pPr>
    </w:p>
    <w:p w:rsidR="007371E4" w:rsidRPr="00D87271" w:rsidRDefault="007371E4" w:rsidP="007371E4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>ГЕНЕРАЛНИ СЕКРЕТАР                                                                     ПРЕДСЈЕДНИК</w:t>
      </w:r>
    </w:p>
    <w:p w:rsidR="007371E4" w:rsidRPr="00D87271" w:rsidRDefault="007371E4" w:rsidP="007371E4">
      <w:pPr>
        <w:spacing w:after="120" w:line="240" w:lineRule="auto"/>
        <w:rPr>
          <w:rFonts w:eastAsia="Times New Roman"/>
          <w:b/>
          <w:lang w:eastAsia="sr-Cyrl-BA"/>
        </w:rPr>
      </w:pPr>
      <w:r w:rsidRPr="00D87271">
        <w:rPr>
          <w:rFonts w:eastAsia="Times New Roman"/>
          <w:b/>
          <w:lang w:eastAsia="sr-Cyrl-BA"/>
        </w:rPr>
        <w:t>НАРОДНЕ СКУПШТИНЕ                                                          НАРОДНЕ СКУПШТИНЕ</w:t>
      </w:r>
    </w:p>
    <w:p w:rsidR="007371E4" w:rsidRPr="00D87271" w:rsidRDefault="007371E4" w:rsidP="007371E4">
      <w:pPr>
        <w:spacing w:after="120" w:line="240" w:lineRule="auto"/>
        <w:rPr>
          <w:rFonts w:eastAsia="Times New Roman"/>
          <w:i/>
          <w:lang w:eastAsia="sr-Cyrl-BA"/>
        </w:rPr>
      </w:pPr>
      <w:r w:rsidRPr="00D87271">
        <w:rPr>
          <w:rFonts w:eastAsia="Times New Roman"/>
          <w:b/>
          <w:i/>
          <w:lang w:eastAsia="sr-Cyrl-BA"/>
        </w:rPr>
        <w:t xml:space="preserve">    Небојша Згоњанин                                                                           Недељко Чубриловић</w:t>
      </w:r>
    </w:p>
    <w:sectPr w:rsidR="007371E4" w:rsidRPr="00D87271" w:rsidSect="007371E4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7C2" w:rsidRDefault="007937C2">
      <w:pPr>
        <w:spacing w:line="240" w:lineRule="auto"/>
      </w:pPr>
      <w:r>
        <w:separator/>
      </w:r>
    </w:p>
  </w:endnote>
  <w:endnote w:type="continuationSeparator" w:id="0">
    <w:p w:rsidR="007937C2" w:rsidRDefault="00793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Pr="00A47F8B" w:rsidRDefault="005534A2" w:rsidP="007371E4">
    <w:pPr>
      <w:pStyle w:val="Footer"/>
      <w:tabs>
        <w:tab w:val="clear" w:pos="360"/>
      </w:tabs>
      <w:ind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D12494">
      <w:rPr>
        <w:noProof/>
        <w:sz w:val="18"/>
        <w:szCs w:val="18"/>
      </w:rPr>
      <w:t>13</w:t>
    </w:r>
    <w:r w:rsidRPr="00A47F8B">
      <w:rPr>
        <w:sz w:val="18"/>
        <w:szCs w:val="18"/>
      </w:rPr>
      <w:fldChar w:fldCharType="end"/>
    </w:r>
  </w:p>
  <w:p w:rsidR="005534A2" w:rsidRPr="00A47F8B" w:rsidRDefault="005534A2" w:rsidP="007371E4">
    <w:pPr>
      <w:pStyle w:val="Footer"/>
      <w:tabs>
        <w:tab w:val="clear" w:pos="360"/>
      </w:tabs>
      <w:ind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Default="005534A2" w:rsidP="007371E4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7C2" w:rsidRDefault="007937C2">
      <w:pPr>
        <w:spacing w:line="240" w:lineRule="auto"/>
      </w:pPr>
      <w:r>
        <w:separator/>
      </w:r>
    </w:p>
  </w:footnote>
  <w:footnote w:type="continuationSeparator" w:id="0">
    <w:p w:rsidR="007937C2" w:rsidRDefault="007937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A2" w:rsidRDefault="005534A2" w:rsidP="007371E4">
    <w:pPr>
      <w:pStyle w:val="Header"/>
      <w:jc w:val="right"/>
    </w:pPr>
  </w:p>
  <w:p w:rsidR="005534A2" w:rsidRDefault="00553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3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35E75"/>
    <w:multiLevelType w:val="hybridMultilevel"/>
    <w:tmpl w:val="006CA1CC"/>
    <w:lvl w:ilvl="0" w:tplc="64DE0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E2E84"/>
    <w:multiLevelType w:val="hybridMultilevel"/>
    <w:tmpl w:val="646C1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F7187A"/>
    <w:multiLevelType w:val="hybridMultilevel"/>
    <w:tmpl w:val="F566DCD8"/>
    <w:lvl w:ilvl="0" w:tplc="64DE073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62A16"/>
    <w:multiLevelType w:val="hybridMultilevel"/>
    <w:tmpl w:val="CA20DF76"/>
    <w:lvl w:ilvl="0" w:tplc="9146B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1" w15:restartNumberingAfterBreak="0">
    <w:nsid w:val="66464D63"/>
    <w:multiLevelType w:val="hybridMultilevel"/>
    <w:tmpl w:val="D6ECAED4"/>
    <w:lvl w:ilvl="0" w:tplc="748219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0"/>
  </w:num>
  <w:num w:numId="7">
    <w:abstractNumId w:val="9"/>
  </w:num>
  <w:num w:numId="8">
    <w:abstractNumId w:val="13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E4"/>
    <w:rsid w:val="000027F1"/>
    <w:rsid w:val="00006474"/>
    <w:rsid w:val="00016E30"/>
    <w:rsid w:val="00022ECA"/>
    <w:rsid w:val="00045720"/>
    <w:rsid w:val="00064345"/>
    <w:rsid w:val="00066FE7"/>
    <w:rsid w:val="00067BE3"/>
    <w:rsid w:val="00074454"/>
    <w:rsid w:val="000A7D0F"/>
    <w:rsid w:val="000B4086"/>
    <w:rsid w:val="000E642E"/>
    <w:rsid w:val="000F136D"/>
    <w:rsid w:val="000F2577"/>
    <w:rsid w:val="00131C28"/>
    <w:rsid w:val="00131FA9"/>
    <w:rsid w:val="00132EEE"/>
    <w:rsid w:val="00156BB7"/>
    <w:rsid w:val="00161353"/>
    <w:rsid w:val="0016638A"/>
    <w:rsid w:val="001805EA"/>
    <w:rsid w:val="001879EB"/>
    <w:rsid w:val="001968BB"/>
    <w:rsid w:val="001B1379"/>
    <w:rsid w:val="001C04EA"/>
    <w:rsid w:val="001C0896"/>
    <w:rsid w:val="001C5213"/>
    <w:rsid w:val="001C73A0"/>
    <w:rsid w:val="001D75F9"/>
    <w:rsid w:val="001E5ACA"/>
    <w:rsid w:val="001F278E"/>
    <w:rsid w:val="00204AB0"/>
    <w:rsid w:val="00210521"/>
    <w:rsid w:val="0021220D"/>
    <w:rsid w:val="002128B1"/>
    <w:rsid w:val="00241852"/>
    <w:rsid w:val="0024331F"/>
    <w:rsid w:val="002500A7"/>
    <w:rsid w:val="00254443"/>
    <w:rsid w:val="0028523E"/>
    <w:rsid w:val="002C4A1C"/>
    <w:rsid w:val="002C657D"/>
    <w:rsid w:val="002E7E12"/>
    <w:rsid w:val="00304534"/>
    <w:rsid w:val="00306587"/>
    <w:rsid w:val="003213F9"/>
    <w:rsid w:val="00322D98"/>
    <w:rsid w:val="00326C2C"/>
    <w:rsid w:val="00341DD4"/>
    <w:rsid w:val="00371454"/>
    <w:rsid w:val="003759F0"/>
    <w:rsid w:val="003767CD"/>
    <w:rsid w:val="00376914"/>
    <w:rsid w:val="003863F8"/>
    <w:rsid w:val="003C2A79"/>
    <w:rsid w:val="003D2E71"/>
    <w:rsid w:val="003F0988"/>
    <w:rsid w:val="00400BF0"/>
    <w:rsid w:val="00411156"/>
    <w:rsid w:val="00415EBC"/>
    <w:rsid w:val="00435E44"/>
    <w:rsid w:val="0043670E"/>
    <w:rsid w:val="004668FF"/>
    <w:rsid w:val="00477314"/>
    <w:rsid w:val="004A702B"/>
    <w:rsid w:val="004D4E28"/>
    <w:rsid w:val="005207D6"/>
    <w:rsid w:val="00531958"/>
    <w:rsid w:val="005534A2"/>
    <w:rsid w:val="00554359"/>
    <w:rsid w:val="00565DA5"/>
    <w:rsid w:val="00565EC8"/>
    <w:rsid w:val="00576BB2"/>
    <w:rsid w:val="0058334F"/>
    <w:rsid w:val="00592EE5"/>
    <w:rsid w:val="00595176"/>
    <w:rsid w:val="00597824"/>
    <w:rsid w:val="005C3CDF"/>
    <w:rsid w:val="006168AE"/>
    <w:rsid w:val="0062200D"/>
    <w:rsid w:val="00624058"/>
    <w:rsid w:val="00624FF1"/>
    <w:rsid w:val="006371B8"/>
    <w:rsid w:val="00647F0C"/>
    <w:rsid w:val="00664849"/>
    <w:rsid w:val="00665647"/>
    <w:rsid w:val="006740A5"/>
    <w:rsid w:val="006955B7"/>
    <w:rsid w:val="006A40B0"/>
    <w:rsid w:val="006C36BB"/>
    <w:rsid w:val="006C76AF"/>
    <w:rsid w:val="006D040F"/>
    <w:rsid w:val="006E24C0"/>
    <w:rsid w:val="006E5CBF"/>
    <w:rsid w:val="006F124E"/>
    <w:rsid w:val="006F289C"/>
    <w:rsid w:val="006F3D38"/>
    <w:rsid w:val="006F7FE7"/>
    <w:rsid w:val="0070032F"/>
    <w:rsid w:val="007371E4"/>
    <w:rsid w:val="00737BAA"/>
    <w:rsid w:val="0076021B"/>
    <w:rsid w:val="007653A2"/>
    <w:rsid w:val="00783A4E"/>
    <w:rsid w:val="00790C26"/>
    <w:rsid w:val="007937C2"/>
    <w:rsid w:val="007956E7"/>
    <w:rsid w:val="00797E63"/>
    <w:rsid w:val="007A57D2"/>
    <w:rsid w:val="007A6A2E"/>
    <w:rsid w:val="007E6974"/>
    <w:rsid w:val="007F0466"/>
    <w:rsid w:val="00803D62"/>
    <w:rsid w:val="0082308F"/>
    <w:rsid w:val="00827EC4"/>
    <w:rsid w:val="00832C8A"/>
    <w:rsid w:val="00862771"/>
    <w:rsid w:val="00894BE9"/>
    <w:rsid w:val="00894F88"/>
    <w:rsid w:val="008968F0"/>
    <w:rsid w:val="008A062F"/>
    <w:rsid w:val="008A4826"/>
    <w:rsid w:val="008A5A9C"/>
    <w:rsid w:val="008A7CD7"/>
    <w:rsid w:val="008C5FA3"/>
    <w:rsid w:val="008E0153"/>
    <w:rsid w:val="008F2AE6"/>
    <w:rsid w:val="008F38B1"/>
    <w:rsid w:val="009025F3"/>
    <w:rsid w:val="009806F4"/>
    <w:rsid w:val="00987B37"/>
    <w:rsid w:val="00993FB9"/>
    <w:rsid w:val="00995884"/>
    <w:rsid w:val="0099770F"/>
    <w:rsid w:val="009A39D1"/>
    <w:rsid w:val="009B33B6"/>
    <w:rsid w:val="009F1C93"/>
    <w:rsid w:val="009F2EC1"/>
    <w:rsid w:val="009F6917"/>
    <w:rsid w:val="009F6FC6"/>
    <w:rsid w:val="00A0198F"/>
    <w:rsid w:val="00A01A7D"/>
    <w:rsid w:val="00A04F72"/>
    <w:rsid w:val="00A13CAD"/>
    <w:rsid w:val="00A17771"/>
    <w:rsid w:val="00A23463"/>
    <w:rsid w:val="00A40546"/>
    <w:rsid w:val="00A469D6"/>
    <w:rsid w:val="00A47F8B"/>
    <w:rsid w:val="00A54180"/>
    <w:rsid w:val="00A758E8"/>
    <w:rsid w:val="00A93F5D"/>
    <w:rsid w:val="00AB00EF"/>
    <w:rsid w:val="00AB02E9"/>
    <w:rsid w:val="00AB7A7F"/>
    <w:rsid w:val="00AC09F6"/>
    <w:rsid w:val="00AC5FED"/>
    <w:rsid w:val="00AE7FB7"/>
    <w:rsid w:val="00AF05D8"/>
    <w:rsid w:val="00AF7090"/>
    <w:rsid w:val="00B06D69"/>
    <w:rsid w:val="00B136D0"/>
    <w:rsid w:val="00B2749F"/>
    <w:rsid w:val="00B30EE1"/>
    <w:rsid w:val="00B33B03"/>
    <w:rsid w:val="00B3697E"/>
    <w:rsid w:val="00B47117"/>
    <w:rsid w:val="00B47FB4"/>
    <w:rsid w:val="00B74C39"/>
    <w:rsid w:val="00B7749E"/>
    <w:rsid w:val="00B82815"/>
    <w:rsid w:val="00B83401"/>
    <w:rsid w:val="00BA7479"/>
    <w:rsid w:val="00BB6A10"/>
    <w:rsid w:val="00BC072E"/>
    <w:rsid w:val="00BC498F"/>
    <w:rsid w:val="00BD61EC"/>
    <w:rsid w:val="00BE2068"/>
    <w:rsid w:val="00BF3E7A"/>
    <w:rsid w:val="00C0599B"/>
    <w:rsid w:val="00C209CA"/>
    <w:rsid w:val="00C3318D"/>
    <w:rsid w:val="00C6180B"/>
    <w:rsid w:val="00C750FE"/>
    <w:rsid w:val="00C80C81"/>
    <w:rsid w:val="00CB05B8"/>
    <w:rsid w:val="00CB5134"/>
    <w:rsid w:val="00CC48AB"/>
    <w:rsid w:val="00CC5AE9"/>
    <w:rsid w:val="00CC7237"/>
    <w:rsid w:val="00CD0B1D"/>
    <w:rsid w:val="00CD282F"/>
    <w:rsid w:val="00CE7228"/>
    <w:rsid w:val="00CE75CC"/>
    <w:rsid w:val="00CF08BC"/>
    <w:rsid w:val="00CF3DE2"/>
    <w:rsid w:val="00D01A0B"/>
    <w:rsid w:val="00D03C7B"/>
    <w:rsid w:val="00D07A0B"/>
    <w:rsid w:val="00D12494"/>
    <w:rsid w:val="00D17167"/>
    <w:rsid w:val="00D5314B"/>
    <w:rsid w:val="00D54046"/>
    <w:rsid w:val="00D70C83"/>
    <w:rsid w:val="00D83D3A"/>
    <w:rsid w:val="00D87271"/>
    <w:rsid w:val="00D91F0D"/>
    <w:rsid w:val="00D947DA"/>
    <w:rsid w:val="00DB2DA8"/>
    <w:rsid w:val="00DB6BBB"/>
    <w:rsid w:val="00DB7FE8"/>
    <w:rsid w:val="00DC14C1"/>
    <w:rsid w:val="00DC46F8"/>
    <w:rsid w:val="00DD1FE1"/>
    <w:rsid w:val="00DE2743"/>
    <w:rsid w:val="00DE3A00"/>
    <w:rsid w:val="00DE641C"/>
    <w:rsid w:val="00DF0CC8"/>
    <w:rsid w:val="00DF75F8"/>
    <w:rsid w:val="00E00E51"/>
    <w:rsid w:val="00E025BA"/>
    <w:rsid w:val="00E049CD"/>
    <w:rsid w:val="00E15832"/>
    <w:rsid w:val="00E21212"/>
    <w:rsid w:val="00E721D1"/>
    <w:rsid w:val="00E74B40"/>
    <w:rsid w:val="00E75F96"/>
    <w:rsid w:val="00E860A5"/>
    <w:rsid w:val="00EA0F44"/>
    <w:rsid w:val="00EB317C"/>
    <w:rsid w:val="00EB6EE6"/>
    <w:rsid w:val="00ED3DE0"/>
    <w:rsid w:val="00EE09F3"/>
    <w:rsid w:val="00F133DD"/>
    <w:rsid w:val="00F165F7"/>
    <w:rsid w:val="00F273F5"/>
    <w:rsid w:val="00F40CFF"/>
    <w:rsid w:val="00FA7B66"/>
    <w:rsid w:val="00FB1A6B"/>
    <w:rsid w:val="00FC79C1"/>
    <w:rsid w:val="00FD302E"/>
    <w:rsid w:val="00FF035E"/>
    <w:rsid w:val="00FF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2505A"/>
  <w15:docId w15:val="{BE3A2CAF-64E6-487D-A4BF-4904B69E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454"/>
    <w:pPr>
      <w:spacing w:after="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1E4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371E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371E4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371E4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7371E4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7371E4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7371E4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7371E4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1E4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71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71E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71E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371E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371E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371E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371E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371E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7371E4"/>
    <w:rPr>
      <w:rFonts w:ascii="Cambria" w:eastAsia="Times New Roman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1E4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7371E4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7371E4"/>
    <w:rPr>
      <w:rFonts w:ascii="Tahoma" w:eastAsia="Times New Roman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7371E4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7371E4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7371E4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7371E4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371E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71E4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7371E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uiPriority w:val="22"/>
    <w:qFormat/>
    <w:rsid w:val="007371E4"/>
    <w:rPr>
      <w:rFonts w:cs="Times New Roman"/>
      <w:b/>
    </w:rPr>
  </w:style>
  <w:style w:type="character" w:styleId="Emphasis">
    <w:name w:val="Emphasis"/>
    <w:uiPriority w:val="20"/>
    <w:qFormat/>
    <w:rsid w:val="007371E4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7371E4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7371E4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7371E4"/>
    <w:rPr>
      <w:rFonts w:ascii="Calibri" w:eastAsia="Times New Roman" w:hAnsi="Calibri"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71E4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71E4"/>
    <w:rPr>
      <w:rFonts w:ascii="Calibri" w:eastAsia="Times New Roman" w:hAnsi="Calibri" w:cs="Times New Roman"/>
      <w:b/>
      <w:i/>
      <w:sz w:val="24"/>
      <w:szCs w:val="20"/>
    </w:rPr>
  </w:style>
  <w:style w:type="character" w:styleId="SubtleEmphasis">
    <w:name w:val="Subtle Emphasis"/>
    <w:uiPriority w:val="19"/>
    <w:qFormat/>
    <w:rsid w:val="007371E4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7371E4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7371E4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7371E4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7371E4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7371E4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371E4"/>
    <w:rPr>
      <w:rFonts w:ascii="Calibri" w:eastAsia="Times New Roman" w:hAnsi="Calibri" w:cs="Times New Roman"/>
      <w:i/>
      <w:iCs/>
      <w:sz w:val="24"/>
      <w:szCs w:val="24"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7371E4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371E4"/>
    <w:rPr>
      <w:rFonts w:ascii="Calibri" w:eastAsia="Times New Roman" w:hAnsi="Calibri" w:cs="Times New Roman"/>
      <w:sz w:val="24"/>
      <w:szCs w:val="24"/>
      <w:u w:val="single"/>
      <w:lang w:eastAsia="sr-Cyrl-BA"/>
    </w:rPr>
  </w:style>
  <w:style w:type="character" w:styleId="Hyperlink">
    <w:name w:val="Hyperlink"/>
    <w:rsid w:val="007371E4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7371E4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7371E4"/>
    <w:rPr>
      <w:rFonts w:ascii="Tahoma" w:eastAsia="Times New Roman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7371E4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uiPriority w:val="99"/>
    <w:rsid w:val="007371E4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7371E4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7371E4"/>
    <w:rPr>
      <w:rFonts w:ascii="Calibri" w:eastAsia="Times New Roman" w:hAnsi="Calibri" w:cs="Times New Roman"/>
      <w:sz w:val="24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7371E4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7371E4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7371E4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7371E4"/>
  </w:style>
  <w:style w:type="numbering" w:customStyle="1" w:styleId="NoList11">
    <w:name w:val="No List11"/>
    <w:next w:val="NoList"/>
    <w:uiPriority w:val="99"/>
    <w:semiHidden/>
    <w:unhideWhenUsed/>
    <w:rsid w:val="00737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4154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4</cp:revision>
  <cp:lastPrinted>2020-10-30T12:10:00Z</cp:lastPrinted>
  <dcterms:created xsi:type="dcterms:W3CDTF">2020-10-30T11:56:00Z</dcterms:created>
  <dcterms:modified xsi:type="dcterms:W3CDTF">2020-10-30T13:43:00Z</dcterms:modified>
</cp:coreProperties>
</file>