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7298" w:tblpY="0"/>
        <w:tblW w:w="316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8"/>
        <w:tblGridChange w:id="0">
          <w:tblGrid>
            <w:gridCol w:w="3168"/>
          </w:tblGrid>
        </w:tblGridChange>
      </w:tblGrid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jc w:val="right"/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Datum slanja zahtjeva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1"/>
        <w:tblGridChange w:id="0">
          <w:tblGrid>
            <w:gridCol w:w="10671"/>
          </w:tblGrid>
        </w:tblGridChange>
      </w:tblGrid>
      <w:tr>
        <w:trPr>
          <w:cantSplit w:val="0"/>
          <w:trHeight w:val="225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435.0" w:type="dxa"/>
              <w:jc w:val="left"/>
              <w:tblInd w:w="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919"/>
              <w:gridCol w:w="7516"/>
              <w:tblGridChange w:id="0">
                <w:tblGrid>
                  <w:gridCol w:w="2919"/>
                  <w:gridCol w:w="7516"/>
                </w:tblGrid>
              </w:tblGridChange>
            </w:tblGrid>
            <w:tr>
              <w:trPr>
                <w:cantSplit w:val="0"/>
                <w:trHeight w:val="15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07">
                  <w:pPr>
                    <w:rPr>
                      <w:rFonts w:ascii="Cambria" w:cs="Cambria" w:eastAsia="Cambria" w:hAnsi="Cambria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MEDIJSKA KUĆA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08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45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09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0B">
                  <w:pPr>
                    <w:rPr>
                      <w:rFonts w:ascii="Cambria" w:cs="Cambria" w:eastAsia="Cambria" w:hAnsi="Cambria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vertAlign w:val="baseline"/>
                      <w:rtl w:val="0"/>
                    </w:rPr>
                    <w:t xml:space="preserve">GLAVNI U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REDNIK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0C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1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0D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4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0F">
                  <w:pPr>
                    <w:rPr>
                      <w:rFonts w:ascii="Cambria" w:cs="Cambria" w:eastAsia="Cambria" w:hAnsi="Cambria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TELEFON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10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1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11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5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13">
                  <w:pPr>
                    <w:rPr>
                      <w:rFonts w:ascii="Cambria" w:cs="Cambria" w:eastAsia="Cambria" w:hAnsi="Cambria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vertAlign w:val="baseline"/>
                      <w:rtl w:val="0"/>
                    </w:rPr>
                    <w:t xml:space="preserve">e-mail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14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97"/>
        <w:tblGridChange w:id="0">
          <w:tblGrid>
            <w:gridCol w:w="10797"/>
          </w:tblGrid>
        </w:tblGridChange>
      </w:tblGrid>
      <w:tr>
        <w:trPr>
          <w:cantSplit w:val="0"/>
          <w:trHeight w:val="404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561.0" w:type="dxa"/>
              <w:jc w:val="left"/>
              <w:tblInd w:w="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964"/>
              <w:gridCol w:w="949"/>
              <w:gridCol w:w="950"/>
              <w:gridCol w:w="416"/>
              <w:gridCol w:w="533"/>
              <w:gridCol w:w="950"/>
              <w:gridCol w:w="950"/>
              <w:gridCol w:w="207"/>
              <w:gridCol w:w="742"/>
              <w:gridCol w:w="950"/>
              <w:gridCol w:w="950"/>
              <w:tblGridChange w:id="0">
                <w:tblGrid>
                  <w:gridCol w:w="2964"/>
                  <w:gridCol w:w="949"/>
                  <w:gridCol w:w="950"/>
                  <w:gridCol w:w="416"/>
                  <w:gridCol w:w="533"/>
                  <w:gridCol w:w="950"/>
                  <w:gridCol w:w="950"/>
                  <w:gridCol w:w="207"/>
                  <w:gridCol w:w="742"/>
                  <w:gridCol w:w="950"/>
                  <w:gridCol w:w="950"/>
                </w:tblGrid>
              </w:tblGridChange>
            </w:tblGrid>
            <w:tr>
              <w:trPr>
                <w:cantSplit w:val="0"/>
                <w:trHeight w:val="252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dashed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18">
                  <w:pPr>
                    <w:rPr>
                      <w:rFonts w:ascii="Cambria" w:cs="Cambria" w:eastAsia="Cambria" w:hAnsi="Cambria"/>
                      <w:b w:val="0"/>
                      <w:bCs w:val="0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Ime (ime oca) prezime lica koje se akredituje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10"/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19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2" w:hRule="atLeast"/>
                <w:tblHeader w:val="0"/>
              </w:trPr>
              <w:tc>
                <w:tcPr>
                  <w:gridSpan w:val="11"/>
                  <w:tcBorders>
                    <w:top w:color="000000" w:space="0" w:sz="0" w:val="nil"/>
                    <w:left w:color="000000" w:space="0" w:sz="4" w:val="dotted"/>
                    <w:bottom w:color="000000" w:space="0" w:sz="0" w:val="nil"/>
                    <w:right w:color="000000" w:space="0" w:sz="4" w:val="dotted"/>
                  </w:tcBorders>
                  <w:vAlign w:val="top"/>
                </w:tcPr>
                <w:p w:rsidR="00000000" w:rsidDel="00000000" w:rsidP="00000000" w:rsidRDefault="00000000" w:rsidRPr="00000000" w14:paraId="00000023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dashed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2E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vertAlign w:val="baseline"/>
                      <w:rtl w:val="0"/>
                    </w:rPr>
                    <w:t xml:space="preserve">R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adno mjesto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2F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0" w:val="nil"/>
                    <w:left w:color="000000" w:space="0" w:sz="12" w:val="single"/>
                    <w:bottom w:color="000000" w:space="0" w:sz="0" w:val="nil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32">
                  <w:pPr>
                    <w:ind w:firstLine="728"/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vertAlign w:val="baseline"/>
                      <w:rtl w:val="0"/>
                    </w:rPr>
                    <w:t xml:space="preserve">Vrsta zapos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lenja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36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2" w:hRule="atLeast"/>
                <w:tblHeader w:val="0"/>
              </w:trPr>
              <w:tc>
                <w:tcPr>
                  <w:gridSpan w:val="11"/>
                  <w:tcBorders>
                    <w:top w:color="000000" w:space="0" w:sz="0" w:val="nil"/>
                    <w:left w:color="000000" w:space="0" w:sz="4" w:val="dotted"/>
                    <w:bottom w:color="000000" w:space="0" w:sz="0" w:val="nil"/>
                    <w:right w:color="000000" w:space="0" w:sz="4" w:val="dotted"/>
                  </w:tcBorders>
                  <w:vAlign w:val="top"/>
                </w:tcPr>
                <w:p w:rsidR="00000000" w:rsidDel="00000000" w:rsidP="00000000" w:rsidRDefault="00000000" w:rsidRPr="00000000" w14:paraId="00000039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2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dashed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44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vertAlign w:val="baseline"/>
                      <w:rtl w:val="0"/>
                    </w:rPr>
                    <w:t xml:space="preserve">Datum ro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đenja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10"/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45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2" w:hRule="atLeast"/>
                <w:tblHeader w:val="0"/>
              </w:trPr>
              <w:tc>
                <w:tcPr>
                  <w:gridSpan w:val="11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4F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dotted"/>
                    <w:bottom w:color="000000" w:space="0" w:sz="4" w:val="dashed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5A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vertAlign w:val="baseline"/>
                      <w:rtl w:val="0"/>
                    </w:rPr>
                    <w:t xml:space="preserve">Broj lične karte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5B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5C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5D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5F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60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61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63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64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2" w:hRule="atLeast"/>
                <w:tblHeader w:val="0"/>
              </w:trPr>
              <w:tc>
                <w:tcPr>
                  <w:gridSpan w:val="11"/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65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2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dashed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70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vertAlign w:val="baseline"/>
                      <w:rtl w:val="0"/>
                    </w:rPr>
                    <w:t xml:space="preserve">Lična karta </w:t>
                  </w: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rtl w:val="0"/>
                    </w:rPr>
                    <w:t xml:space="preserve">izdana od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10"/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71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2" w:hRule="atLeast"/>
                <w:tblHeader w:val="0"/>
              </w:trPr>
              <w:tc>
                <w:tcPr>
                  <w:gridSpan w:val="11"/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7B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1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dashed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86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vertAlign w:val="baseline"/>
                      <w:rtl w:val="0"/>
                    </w:rPr>
                    <w:t xml:space="preserve">Broj mobilnog telefona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10"/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87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2" w:hRule="atLeast"/>
                <w:tblHeader w:val="0"/>
              </w:trPr>
              <w:tc>
                <w:tcPr>
                  <w:gridSpan w:val="11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top"/>
                </w:tcPr>
                <w:p w:rsidR="00000000" w:rsidDel="00000000" w:rsidP="00000000" w:rsidRDefault="00000000" w:rsidRPr="00000000" w14:paraId="00000091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63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9C">
                  <w:pPr>
                    <w:tabs>
                      <w:tab w:val="right" w:leader="none" w:pos="2748"/>
                    </w:tabs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bCs w:val="1"/>
                      <w:vertAlign w:val="baseline"/>
                      <w:rtl w:val="0"/>
                    </w:rPr>
                    <w:t xml:space="preserve">e-mail</w:t>
                    <w:tab/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10"/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top"/>
                </w:tcPr>
                <w:p w:rsidR="00000000" w:rsidDel="00000000" w:rsidP="00000000" w:rsidRDefault="00000000" w:rsidRPr="00000000" w14:paraId="0000009D">
                  <w:pPr>
                    <w:rPr>
                      <w:rFonts w:ascii="Cambria" w:cs="Cambria" w:eastAsia="Cambria" w:hAnsi="Cambria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7">
            <w:pPr>
              <w:rPr>
                <w:rFonts w:ascii="Cambria" w:cs="Cambria" w:eastAsia="Cambria" w:hAnsi="Cambri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1194435</wp:posOffset>
                </wp:positionH>
                <wp:positionV relativeFrom="paragraph">
                  <wp:posOffset>97155</wp:posOffset>
                </wp:positionV>
                <wp:extent cx="5594985" cy="4362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54858" y="3568228"/>
                          <a:ext cx="558228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1194435</wp:posOffset>
                </wp:positionH>
                <wp:positionV relativeFrom="paragraph">
                  <wp:posOffset>97155</wp:posOffset>
                </wp:positionV>
                <wp:extent cx="5594985" cy="43624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4985" cy="436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A">
      <w:pPr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Obrazloženje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zahtjeva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firstLine="1890"/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firstLine="1890"/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vertAlign w:val="baseline"/>
          <w:rtl w:val="0"/>
        </w:rPr>
        <w:t xml:space="preserve">NAPOMENA</w:t>
      </w: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B1">
      <w:pPr>
        <w:rPr>
          <w:rFonts w:ascii="Cambria" w:cs="Cambria" w:eastAsia="Cambria" w:hAnsi="Cambria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firstLine="36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Glavni urednik dužan je da u slučaju prestanka radnog ili ugovornog odnosa akreditovanog lica o tome obavijesti Odsjek za odnose s javnošću Narodne skupštine Republike Srpske. U slučaju promjene glavnog urednika, obavezu preuzima novi glavni urednik.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4048"/>
        </w:tabs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Fonts w:ascii="Cambria" w:cs="Cambria" w:eastAsia="Cambria" w:hAnsi="Cambria"/>
          <w:vertAlign w:val="baseline"/>
          <w:rtl w:val="0"/>
        </w:rPr>
        <w:tab/>
      </w:r>
    </w:p>
    <w:p w:rsidR="00000000" w:rsidDel="00000000" w:rsidP="00000000" w:rsidRDefault="00000000" w:rsidRPr="00000000" w14:paraId="000000B4">
      <w:pPr>
        <w:tabs>
          <w:tab w:val="left" w:leader="none" w:pos="4048"/>
        </w:tabs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firstLine="1890"/>
        <w:jc w:val="both"/>
        <w:rPr>
          <w:rFonts w:ascii="Cambria" w:cs="Cambria" w:eastAsia="Cambria" w:hAnsi="Cambri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113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Elektra Text Pro"/>
  <w:font w:name="Arial Black">
    <w:embedRegular w:fontKey="{00000000-0000-0000-0000-000000000000}" r:id="rId1" w:subsetted="0"/>
  </w:font>
  <w:font w:name="Adamant BG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tabs>
        <w:tab w:val="center" w:leader="none" w:pos="4320"/>
        <w:tab w:val="right" w:leader="none" w:pos="8640"/>
      </w:tabs>
      <w:ind w:left="-1260" w:right="-1260" w:firstLine="0"/>
      <w:jc w:val="center"/>
      <w:rPr>
        <w:rFonts w:ascii="Adamant BG" w:cs="Adamant BG" w:eastAsia="Adamant BG" w:hAnsi="Adamant BG"/>
        <w:sz w:val="10"/>
        <w:szCs w:val="10"/>
        <w:vertAlign w:val="baseline"/>
      </w:rPr>
    </w:pPr>
    <w:r w:rsidDel="00000000" w:rsidR="00000000" w:rsidRPr="00000000">
      <w:rPr>
        <w:rFonts w:ascii="Adamant BG" w:cs="Adamant BG" w:eastAsia="Adamant BG" w:hAnsi="Adamant BG"/>
        <w:sz w:val="10"/>
        <w:szCs w:val="10"/>
        <w:vertAlign w:val="baseline"/>
        <w:rtl w:val="0"/>
      </w:rPr>
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  <w:p w:rsidR="00000000" w:rsidDel="00000000" w:rsidP="00000000" w:rsidRDefault="00000000" w:rsidRPr="00000000" w14:paraId="000000C3">
    <w:pPr>
      <w:tabs>
        <w:tab w:val="center" w:leader="none" w:pos="4320"/>
        <w:tab w:val="right" w:leader="none" w:pos="8640"/>
      </w:tabs>
      <w:ind w:left="-1260" w:right="-1085" w:firstLine="0"/>
      <w:jc w:val="center"/>
      <w:rPr>
        <w:rFonts w:ascii="Adamant BG" w:cs="Adamant BG" w:eastAsia="Adamant BG" w:hAnsi="Adamant BG"/>
        <w:sz w:val="14"/>
        <w:szCs w:val="1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tabs>
        <w:tab w:val="center" w:leader="none" w:pos="4320"/>
        <w:tab w:val="right" w:leader="none" w:pos="8640"/>
      </w:tabs>
      <w:ind w:left="-1260" w:right="-1085" w:firstLine="0"/>
      <w:jc w:val="center"/>
      <w:rPr>
        <w:rFonts w:ascii="Adamant BG" w:cs="Adamant BG" w:eastAsia="Adamant BG" w:hAnsi="Adamant BG"/>
        <w:sz w:val="14"/>
        <w:szCs w:val="14"/>
        <w:vertAlign w:val="baseline"/>
      </w:rPr>
    </w:pP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Трг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јасеновачких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жртава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1 • 78000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Бања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Лука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•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Република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Српска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•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Босна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и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Херцеговина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׀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Trg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jasenovačkih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žrtava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1• 78000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Banjaluka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•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Republika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Srpska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•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Bosna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i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Hercegovina</w:t>
    </w:r>
  </w:p>
  <w:p w:rsidR="00000000" w:rsidDel="00000000" w:rsidP="00000000" w:rsidRDefault="00000000" w:rsidRPr="00000000" w14:paraId="000000C5">
    <w:pPr>
      <w:rPr>
        <w:rFonts w:ascii="Adamant BG" w:cs="Adamant BG" w:eastAsia="Adamant BG" w:hAnsi="Adamant BG"/>
        <w:color w:val="0000ff"/>
        <w:sz w:val="14"/>
        <w:szCs w:val="14"/>
        <w:u w:val="none"/>
        <w:vertAlign w:val="baseline"/>
      </w:rPr>
    </w:pPr>
    <w:r w:rsidDel="00000000" w:rsidR="00000000" w:rsidRPr="00000000">
      <w:rPr>
        <w:sz w:val="24"/>
        <w:szCs w:val="24"/>
        <w:vertAlign w:val="baseline"/>
        <w:rtl w:val="0"/>
      </w:rPr>
      <w:tab/>
      <w:tab/>
    </w:r>
    <w:r w:rsidDel="00000000" w:rsidR="00000000" w:rsidRPr="00000000">
      <w:rPr>
        <w:sz w:val="24"/>
        <w:szCs w:val="24"/>
        <w:vertAlign w:val="baseline"/>
      </w:rPr>
      <w:drawing>
        <wp:inline distB="0" distT="0" distL="114300" distR="114300">
          <wp:extent cx="154940" cy="14351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940" cy="1435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+ 387 51 338 175 </w:t>
    </w:r>
    <w:r w:rsidDel="00000000" w:rsidR="00000000" w:rsidRPr="00000000">
      <w:rPr>
        <w:vertAlign w:val="baseline"/>
        <w:rtl w:val="0"/>
      </w:rPr>
      <w:t xml:space="preserve">•   </w:t>
    </w:r>
    <w:r w:rsidDel="00000000" w:rsidR="00000000" w:rsidRPr="00000000">
      <w:rPr>
        <w:vertAlign w:val="baseline"/>
      </w:rPr>
      <w:drawing>
        <wp:inline distB="0" distT="0" distL="114300" distR="114300">
          <wp:extent cx="123825" cy="113665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825" cy="113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</w:t>
    </w:r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+ 387 51 301 087 + </w:t>
    </w:r>
    <w:hyperlink r:id="rId3">
      <w:r w:rsidDel="00000000" w:rsidR="00000000" w:rsidRPr="00000000">
        <w:rPr>
          <w:rFonts w:ascii="Adamant BG" w:cs="Adamant BG" w:eastAsia="Adamant BG" w:hAnsi="Adamant BG"/>
          <w:sz w:val="14"/>
          <w:szCs w:val="14"/>
          <w:vertAlign w:val="baseline"/>
          <w:rtl w:val="0"/>
        </w:rPr>
        <w:t xml:space="preserve">www.narodnaskupstinars.net</w:t>
      </w:r>
    </w:hyperlink>
    <w:r w:rsidDel="00000000" w:rsidR="00000000" w:rsidRPr="00000000">
      <w:rPr>
        <w:rFonts w:ascii="Adamant BG" w:cs="Adamant BG" w:eastAsia="Adamant BG" w:hAnsi="Adamant BG"/>
        <w:sz w:val="14"/>
        <w:szCs w:val="14"/>
        <w:vertAlign w:val="baseline"/>
        <w:rtl w:val="0"/>
      </w:rPr>
      <w:t xml:space="preserve">  •  info@narodna skupstinars.net</w:t>
    </w:r>
    <w:r w:rsidDel="00000000" w:rsidR="00000000" w:rsidRPr="00000000">
      <w:rPr>
        <w:rFonts w:ascii="Adamant BG" w:cs="Adamant BG" w:eastAsia="Adamant BG" w:hAnsi="Adamant BG"/>
        <w:color w:val="0000ff"/>
        <w:sz w:val="14"/>
        <w:szCs w:val="14"/>
        <w:u w:val="none"/>
        <w:vertAlign w:val="baseline"/>
        <w:rtl w:val="0"/>
      </w:rPr>
      <w:t xml:space="preserve">  </w:t>
    </w:r>
  </w:p>
  <w:p w:rsidR="00000000" w:rsidDel="00000000" w:rsidP="00000000" w:rsidRDefault="00000000" w:rsidRPr="00000000" w14:paraId="000000C6">
    <w:pPr>
      <w:tabs>
        <w:tab w:val="center" w:leader="none" w:pos="4320"/>
        <w:tab w:val="right" w:leader="none" w:pos="8640"/>
      </w:tabs>
      <w:ind w:left="-1260" w:right="-1085" w:firstLine="0"/>
      <w:jc w:val="center"/>
      <w:rPr>
        <w:rFonts w:ascii="Adamant BG" w:cs="Adamant BG" w:eastAsia="Adamant BG" w:hAnsi="Adamant BG"/>
        <w:color w:val="0000ff"/>
        <w:sz w:val="14"/>
        <w:szCs w:val="1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jc w:val="center"/>
      <w:rPr>
        <w:rFonts w:ascii="Elektra Text Pro" w:cs="Elektra Text Pro" w:eastAsia="Elektra Text Pro" w:hAnsi="Elektra Text Pro"/>
        <w:b w:val="0"/>
        <w:bCs w:val="0"/>
        <w:sz w:val="10"/>
        <w:szCs w:val="10"/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873760" cy="90106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3760" cy="901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jc w:val="center"/>
      <w:rPr>
        <w:rFonts w:ascii="Cambria" w:cs="Cambria" w:eastAsia="Cambria" w:hAnsi="Cambria"/>
        <w:b w:val="0"/>
        <w:bCs w:val="0"/>
        <w:sz w:val="22"/>
        <w:szCs w:val="22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22"/>
        <w:szCs w:val="22"/>
        <w:vertAlign w:val="baseline"/>
        <w:rtl w:val="0"/>
      </w:rPr>
      <w:t xml:space="preserve">НАРОДНА СКУПШТИНА РЕПУБЛИКЕ СРПСКЕ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jc w:val="center"/>
      <w:rPr>
        <w:rFonts w:ascii="Cambria" w:cs="Cambria" w:eastAsia="Cambria" w:hAnsi="Cambria"/>
        <w:b w:val="0"/>
        <w:bCs w:val="0"/>
        <w:sz w:val="22"/>
        <w:szCs w:val="22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22"/>
        <w:szCs w:val="22"/>
        <w:vertAlign w:val="baseline"/>
        <w:rtl w:val="0"/>
      </w:rPr>
      <w:t xml:space="preserve">NARODNA SKUPŠTINA REPUBLIKE SRPSKE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jc w:val="center"/>
      <w:rPr>
        <w:sz w:val="10"/>
        <w:szCs w:val="10"/>
        <w:vertAlign w:val="baseline"/>
      </w:rPr>
    </w:pPr>
    <w:r w:rsidDel="00000000" w:rsidR="00000000" w:rsidRPr="00000000">
      <w:rPr>
        <w:b w:val="1"/>
        <w:bCs w:val="1"/>
        <w:sz w:val="18"/>
        <w:szCs w:val="18"/>
        <w:vertAlign w:val="baseline"/>
        <w:rtl w:val="0"/>
      </w:rPr>
      <w:t xml:space="preserve"> </w:t>
    </w:r>
    <w:r w:rsidDel="00000000" w:rsidR="00000000" w:rsidRPr="00000000">
      <w:rPr>
        <w:sz w:val="10"/>
        <w:szCs w:val="10"/>
        <w:vertAlign w:val="baseline"/>
        <w:rtl w:val="0"/>
      </w:rPr>
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  <w:p w:rsidR="00000000" w:rsidDel="00000000" w:rsidP="00000000" w:rsidRDefault="00000000" w:rsidRPr="00000000" w14:paraId="000000BE">
    <w:pPr>
      <w:jc w:val="center"/>
      <w:rPr>
        <w:b w:val="0"/>
        <w:bCs w:val="0"/>
        <w:sz w:val="10"/>
        <w:szCs w:val="1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rtl w:val="0"/>
      </w:rPr>
      <w:t xml:space="preserve">ODSJEK ZA ODNOSE S JAVNOŠĆU</w:t>
    </w:r>
    <w:r w:rsidDel="00000000" w:rsidR="00000000" w:rsidRPr="00000000">
      <w:rPr>
        <w:sz w:val="10"/>
        <w:szCs w:val="10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jc w:val="center"/>
      <w:rPr>
        <w:b w:val="0"/>
        <w:bCs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26"/>
        <w:szCs w:val="26"/>
        <w:rtl w:val="0"/>
      </w:rPr>
      <w:t xml:space="preserve">ZAHTJEV ZA GODIŠNjU AKREDITACIJU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 Black" w:cs="Arial Black" w:eastAsia="Arial Black" w:hAnsi="Arial Black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4"/>
      <w:szCs w:val="24"/>
      <w:u w:val="single"/>
      <w:vertAlign w:val="baseline"/>
    </w:rPr>
  </w:style>
  <w:style w:type="paragraph" w:styleId="Heading6">
    <w:name w:val="heading 6"/>
    <w:basedOn w:val="Normal"/>
    <w:next w:val="Normal"/>
    <w:pPr>
      <w:keepNext w:val="1"/>
      <w:jc w:val="both"/>
    </w:pPr>
    <w:rPr>
      <w:rFonts w:ascii="Arial" w:cs="Arial" w:eastAsia="Arial" w:hAnsi="Arial"/>
      <w:sz w:val="24"/>
      <w:szCs w:val="24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://www.narodnaskupstinars.ne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