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BC1" w:rsidRDefault="00431BC1" w:rsidP="002571B6">
      <w:pPr>
        <w:spacing w:after="100" w:afterAutospacing="1"/>
        <w:jc w:val="center"/>
        <w:rPr>
          <w:lang w:val="sr-Cyrl-BA"/>
        </w:rPr>
      </w:pPr>
      <w:bookmarkStart w:id="0" w:name="_GoBack"/>
      <w:bookmarkEnd w:id="0"/>
      <w:r>
        <w:rPr>
          <w:noProof/>
          <w:lang w:eastAsia="zh-TW"/>
        </w:rPr>
        <w:drawing>
          <wp:inline distT="0" distB="0" distL="0" distR="0" wp14:anchorId="1AA44F80" wp14:editId="2C8AA7C9">
            <wp:extent cx="1097280" cy="1066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66800"/>
                    </a:xfrm>
                    <a:prstGeom prst="rect">
                      <a:avLst/>
                    </a:prstGeom>
                    <a:noFill/>
                    <a:ln>
                      <a:noFill/>
                    </a:ln>
                  </pic:spPr>
                </pic:pic>
              </a:graphicData>
            </a:graphic>
          </wp:inline>
        </w:drawing>
      </w:r>
    </w:p>
    <w:p w:rsidR="00FB3213" w:rsidRPr="00B236AB" w:rsidRDefault="00FB3213" w:rsidP="00B236AB">
      <w:pPr>
        <w:spacing w:after="0" w:line="240" w:lineRule="auto"/>
        <w:jc w:val="center"/>
        <w:rPr>
          <w:rFonts w:ascii="Cambria" w:hAnsi="Cambria" w:cs="Arial,Bold"/>
          <w:b/>
          <w:bCs/>
        </w:rPr>
      </w:pPr>
      <w:r>
        <w:rPr>
          <w:rFonts w:ascii="Cambria" w:hAnsi="Cambria" w:cs="Arial,Bold"/>
          <w:b/>
          <w:bCs/>
        </w:rPr>
        <w:t>НАРОДНА СКУПШТИНА РЕПУБЛИКЕ СРПСКЕ</w:t>
      </w:r>
    </w:p>
    <w:p w:rsidR="00431BC1" w:rsidRDefault="00431BC1" w:rsidP="002571B6">
      <w:pPr>
        <w:autoSpaceDE w:val="0"/>
        <w:autoSpaceDN w:val="0"/>
        <w:adjustRightInd w:val="0"/>
        <w:spacing w:after="0" w:line="240" w:lineRule="auto"/>
        <w:jc w:val="center"/>
        <w:rPr>
          <w:rFonts w:ascii="Cambria" w:hAnsi="Cambria" w:cs="Arial,Bold"/>
          <w:b/>
          <w:bCs/>
        </w:rPr>
      </w:pPr>
      <w:r>
        <w:rPr>
          <w:rFonts w:ascii="Cambria" w:hAnsi="Cambria" w:cs="Arial,Bold"/>
          <w:b/>
          <w:bCs/>
        </w:rPr>
        <w:t>NARODNA SKUPŠTINA REPUBLIKE SRPSKE</w:t>
      </w:r>
    </w:p>
    <w:p w:rsidR="00431BC1" w:rsidRDefault="00431BC1" w:rsidP="002571B6">
      <w:pPr>
        <w:spacing w:after="0" w:line="240" w:lineRule="auto"/>
        <w:jc w:val="both"/>
        <w:rPr>
          <w:lang w:val="sr-Cyrl-BA"/>
        </w:rPr>
      </w:pPr>
      <w:r>
        <w:t>................................................................................................................................................</w:t>
      </w:r>
    </w:p>
    <w:p w:rsidR="00431BC1" w:rsidRDefault="00431BC1" w:rsidP="002571B6">
      <w:pPr>
        <w:spacing w:after="0" w:line="240" w:lineRule="auto"/>
        <w:jc w:val="center"/>
        <w:rPr>
          <w:rFonts w:ascii="Cambria" w:hAnsi="Cambria"/>
          <w:b/>
        </w:rPr>
      </w:pPr>
      <w:r>
        <w:rPr>
          <w:rFonts w:ascii="Cambria" w:hAnsi="Cambria"/>
          <w:b/>
        </w:rPr>
        <w:t>ZAKONODAVNO-PRAVNO ODJELjENjE</w:t>
      </w:r>
    </w:p>
    <w:p w:rsidR="00431BC1" w:rsidRDefault="00431BC1" w:rsidP="002571B6">
      <w:pPr>
        <w:spacing w:after="0" w:line="240" w:lineRule="auto"/>
        <w:jc w:val="center"/>
        <w:rPr>
          <w:rFonts w:ascii="Cambria" w:hAnsi="Cambria"/>
          <w:b/>
          <w:lang w:val="sr-Cyrl-BA"/>
        </w:rPr>
      </w:pPr>
      <w:r>
        <w:rPr>
          <w:rFonts w:ascii="Cambria" w:hAnsi="Cambria"/>
          <w:b/>
        </w:rPr>
        <w:t>ODSJEK ZA RAD SA POSLANICIMA</w:t>
      </w:r>
    </w:p>
    <w:p w:rsidR="00431BC1" w:rsidRDefault="00431BC1" w:rsidP="002571B6">
      <w:pPr>
        <w:jc w:val="both"/>
        <w:rPr>
          <w:rFonts w:ascii="Cambria" w:hAnsi="Cambria"/>
          <w:b/>
          <w:lang w:val="sr-Cyrl-BA"/>
        </w:rPr>
      </w:pPr>
    </w:p>
    <w:p w:rsidR="00431BC1" w:rsidRPr="006C40F4" w:rsidRDefault="00431BC1" w:rsidP="002571B6">
      <w:pPr>
        <w:spacing w:after="0" w:line="240" w:lineRule="auto"/>
        <w:jc w:val="both"/>
        <w:rPr>
          <w:rFonts w:ascii="Cambria" w:hAnsi="Cambria"/>
          <w:b/>
        </w:rPr>
      </w:pPr>
      <w:r>
        <w:rPr>
          <w:rFonts w:ascii="Cambria" w:hAnsi="Cambria"/>
          <w:b/>
        </w:rPr>
        <w:t xml:space="preserve">Broj: </w:t>
      </w:r>
      <w:r>
        <w:rPr>
          <w:rFonts w:asciiTheme="majorHAnsi" w:eastAsia="Arial Unicode MS" w:hAnsiTheme="majorHAnsi"/>
          <w:b/>
          <w:noProof/>
          <w:lang w:val="sr-Cyrl-CS"/>
        </w:rPr>
        <w:t>02/4.02-1429/1</w:t>
      </w:r>
      <w:r>
        <w:rPr>
          <w:rFonts w:asciiTheme="majorHAnsi" w:eastAsia="Arial Unicode MS" w:hAnsiTheme="majorHAnsi"/>
          <w:b/>
          <w:noProof/>
        </w:rPr>
        <w:t>7</w:t>
      </w:r>
    </w:p>
    <w:p w:rsidR="00431BC1" w:rsidRPr="002936EE" w:rsidRDefault="00431BC1" w:rsidP="002571B6">
      <w:pPr>
        <w:spacing w:after="0" w:line="240" w:lineRule="auto"/>
        <w:jc w:val="both"/>
        <w:rPr>
          <w:rFonts w:ascii="Cambria" w:hAnsi="Cambria"/>
          <w:b/>
        </w:rPr>
      </w:pPr>
      <w:r>
        <w:rPr>
          <w:rFonts w:ascii="Cambria" w:hAnsi="Cambria"/>
          <w:b/>
        </w:rPr>
        <w:t xml:space="preserve">Datum: </w:t>
      </w:r>
      <w:r>
        <w:rPr>
          <w:rFonts w:ascii="Cambria" w:hAnsi="Cambria"/>
          <w:b/>
          <w:lang w:val="sr-Cyrl-BA"/>
        </w:rPr>
        <w:t>20. jul 2017. godine</w:t>
      </w:r>
    </w:p>
    <w:p w:rsidR="00431BC1" w:rsidRDefault="00431BC1" w:rsidP="002571B6">
      <w:pPr>
        <w:pStyle w:val="Heading1"/>
        <w:jc w:val="center"/>
        <w:rPr>
          <w:noProof/>
          <w:color w:val="auto"/>
          <w:sz w:val="24"/>
          <w:szCs w:val="24"/>
          <w:lang w:val="sr-Cyrl-BA"/>
        </w:rPr>
      </w:pPr>
    </w:p>
    <w:p w:rsidR="00431BC1" w:rsidRDefault="00431BC1" w:rsidP="002571B6">
      <w:pPr>
        <w:rPr>
          <w:lang w:val="sr-Cyrl-BA"/>
        </w:rPr>
      </w:pPr>
    </w:p>
    <w:p w:rsidR="00431BC1" w:rsidRPr="00F20E7A" w:rsidRDefault="00431BC1" w:rsidP="002571B6">
      <w:pPr>
        <w:rPr>
          <w:lang w:val="sr-Cyrl-BA"/>
        </w:rPr>
      </w:pPr>
    </w:p>
    <w:p w:rsidR="00431BC1" w:rsidRPr="0043214E" w:rsidRDefault="00431BC1" w:rsidP="002571B6">
      <w:pPr>
        <w:pStyle w:val="Heading1"/>
        <w:spacing w:line="240" w:lineRule="auto"/>
        <w:jc w:val="center"/>
        <w:rPr>
          <w:rFonts w:ascii="Cambria" w:hAnsi="Cambria"/>
          <w:noProof/>
          <w:color w:val="auto"/>
          <w:sz w:val="24"/>
          <w:szCs w:val="24"/>
          <w:lang w:val="sr-Cyrl-BA"/>
        </w:rPr>
      </w:pPr>
      <w:bookmarkStart w:id="1" w:name="_Toc487692026"/>
      <w:bookmarkStart w:id="2" w:name="_Toc487692417"/>
      <w:bookmarkStart w:id="3" w:name="_Toc487793983"/>
      <w:bookmarkStart w:id="4" w:name="_Toc529358835"/>
      <w:r w:rsidRPr="0043214E">
        <w:rPr>
          <w:rFonts w:ascii="Cambria" w:hAnsi="Cambria"/>
          <w:noProof/>
          <w:color w:val="auto"/>
          <w:sz w:val="24"/>
          <w:szCs w:val="24"/>
          <w:lang w:val="sr-Cyrl-BA"/>
        </w:rPr>
        <w:t>KOMPARATIVNA ANALIZA ZAKONSKIH I DRUGIH AKATA IZ OBLASTI PENZIJSKOG I INVALIDSKOG OSIGURANjA SA POSEBNIM OSVRTOM NA ODRŽIVOST POSTOJEĆEG SISTEMA (MEĐU)GENERACIJSKE SOLIDARNOSTI</w:t>
      </w:r>
      <w:bookmarkEnd w:id="1"/>
      <w:bookmarkEnd w:id="2"/>
      <w:bookmarkEnd w:id="3"/>
      <w:bookmarkEnd w:id="4"/>
    </w:p>
    <w:p w:rsidR="00431BC1" w:rsidRPr="0043214E" w:rsidRDefault="00431BC1" w:rsidP="002571B6">
      <w:pPr>
        <w:spacing w:after="0" w:line="240" w:lineRule="auto"/>
        <w:rPr>
          <w:rFonts w:ascii="Cambria" w:hAnsi="Cambria"/>
          <w:lang w:val="sr-Cyrl-BA"/>
        </w:rPr>
      </w:pPr>
    </w:p>
    <w:p w:rsidR="00431BC1" w:rsidRPr="0043214E" w:rsidRDefault="00431BC1" w:rsidP="002571B6">
      <w:pPr>
        <w:spacing w:after="0" w:line="240" w:lineRule="auto"/>
        <w:rPr>
          <w:rFonts w:ascii="Cambria" w:hAnsi="Cambria"/>
          <w:lang w:val="sr-Cyrl-BA"/>
        </w:rPr>
      </w:pPr>
    </w:p>
    <w:p w:rsidR="00431BC1" w:rsidRPr="006C40F4" w:rsidRDefault="00431BC1" w:rsidP="002571B6">
      <w:pPr>
        <w:rPr>
          <w:lang w:val="sr-Cyrl-BA"/>
        </w:rPr>
      </w:pPr>
    </w:p>
    <w:p w:rsidR="00431BC1" w:rsidRDefault="00431BC1" w:rsidP="002571B6"/>
    <w:p w:rsidR="00431BC1" w:rsidRDefault="00431BC1" w:rsidP="002571B6"/>
    <w:p w:rsidR="00431BC1" w:rsidRDefault="00431BC1" w:rsidP="002571B6"/>
    <w:p w:rsidR="00431BC1" w:rsidRPr="0043214E" w:rsidRDefault="00431BC1" w:rsidP="002571B6">
      <w:pPr>
        <w:spacing w:after="0" w:line="240" w:lineRule="auto"/>
        <w:jc w:val="right"/>
        <w:rPr>
          <w:rFonts w:ascii="Cambria" w:hAnsi="Cambria"/>
          <w:b/>
        </w:rPr>
      </w:pPr>
      <w:r w:rsidRPr="0043214E">
        <w:rPr>
          <w:rFonts w:ascii="Cambria" w:hAnsi="Cambria"/>
          <w:b/>
        </w:rPr>
        <w:t>ISTRAŽIVANjE PRIPREMI</w:t>
      </w:r>
      <w:r w:rsidRPr="0043214E">
        <w:rPr>
          <w:rFonts w:ascii="Cambria" w:hAnsi="Cambria"/>
          <w:b/>
          <w:lang w:val="sr-Cyrl-BA"/>
        </w:rPr>
        <w:t>LA</w:t>
      </w:r>
      <w:r w:rsidRPr="0043214E">
        <w:rPr>
          <w:rFonts w:ascii="Cambria" w:hAnsi="Cambria"/>
          <w:b/>
        </w:rPr>
        <w:t>:</w:t>
      </w:r>
    </w:p>
    <w:p w:rsidR="00431BC1" w:rsidRPr="0043214E" w:rsidRDefault="00431BC1" w:rsidP="00E31189">
      <w:pPr>
        <w:spacing w:after="0" w:line="240" w:lineRule="auto"/>
        <w:ind w:left="5760" w:firstLine="720"/>
        <w:jc w:val="center"/>
        <w:rPr>
          <w:rFonts w:ascii="Cambria" w:hAnsi="Cambria"/>
          <w:b/>
        </w:rPr>
      </w:pPr>
      <w:r w:rsidRPr="0043214E">
        <w:rPr>
          <w:rFonts w:ascii="Cambria" w:hAnsi="Cambria"/>
          <w:b/>
        </w:rPr>
        <w:t>Dragana Gogić</w:t>
      </w:r>
    </w:p>
    <w:p w:rsidR="00431BC1" w:rsidRPr="0043214E" w:rsidRDefault="00431BC1" w:rsidP="002571B6">
      <w:pPr>
        <w:spacing w:after="0" w:line="240" w:lineRule="auto"/>
        <w:jc w:val="both"/>
        <w:rPr>
          <w:rFonts w:ascii="Cambria" w:hAnsi="Cambria"/>
          <w:b/>
          <w:sz w:val="20"/>
          <w:szCs w:val="20"/>
          <w:lang w:val="sr-Cyrl-BA"/>
        </w:rPr>
      </w:pPr>
    </w:p>
    <w:p w:rsidR="00431BC1" w:rsidRPr="0043214E" w:rsidRDefault="00431BC1" w:rsidP="002571B6">
      <w:pPr>
        <w:spacing w:after="100" w:afterAutospacing="1"/>
        <w:jc w:val="both"/>
        <w:rPr>
          <w:rFonts w:ascii="Cambria" w:hAnsi="Cambria"/>
          <w:b/>
          <w:sz w:val="20"/>
          <w:szCs w:val="20"/>
          <w:lang w:val="sr-Cyrl-BA"/>
        </w:rPr>
      </w:pPr>
    </w:p>
    <w:p w:rsidR="00431BC1" w:rsidRPr="0043214E" w:rsidRDefault="00431BC1" w:rsidP="002571B6">
      <w:pPr>
        <w:spacing w:after="100" w:afterAutospacing="1"/>
        <w:jc w:val="both"/>
        <w:rPr>
          <w:rFonts w:ascii="Cambria" w:hAnsi="Cambria"/>
          <w:b/>
          <w:sz w:val="20"/>
          <w:szCs w:val="20"/>
          <w:lang w:val="sr-Cyrl-BA"/>
        </w:rPr>
      </w:pPr>
    </w:p>
    <w:p w:rsidR="00431BC1" w:rsidRPr="0043214E" w:rsidRDefault="00431BC1" w:rsidP="002571B6">
      <w:pPr>
        <w:spacing w:after="100" w:afterAutospacing="1"/>
        <w:jc w:val="both"/>
        <w:rPr>
          <w:rFonts w:ascii="Cambria" w:hAnsi="Cambria"/>
          <w:b/>
          <w:sz w:val="20"/>
          <w:szCs w:val="20"/>
          <w:lang w:val="sr-Cyrl-BA"/>
        </w:rPr>
      </w:pPr>
    </w:p>
    <w:p w:rsidR="00431BC1" w:rsidRPr="0043214E" w:rsidRDefault="00431BC1" w:rsidP="002571B6">
      <w:pPr>
        <w:spacing w:after="100" w:afterAutospacing="1"/>
        <w:jc w:val="center"/>
        <w:rPr>
          <w:rFonts w:ascii="Cambria" w:hAnsi="Cambria"/>
          <w:b/>
          <w:sz w:val="20"/>
          <w:szCs w:val="20"/>
          <w:lang w:val="sr-Cyrl-BA"/>
        </w:rPr>
      </w:pPr>
      <w:r w:rsidRPr="0043214E">
        <w:rPr>
          <w:rFonts w:ascii="Cambria" w:hAnsi="Cambria"/>
          <w:b/>
          <w:sz w:val="20"/>
          <w:szCs w:val="20"/>
        </w:rPr>
        <w:t>Istraživanje ne odražava zvaničan stav Narodne skupštine Republike Srpske</w:t>
      </w:r>
    </w:p>
    <w:p w:rsidR="00431BC1" w:rsidRPr="006C40F4" w:rsidRDefault="00431BC1" w:rsidP="002571B6"/>
    <w:p w:rsidR="00431BC1" w:rsidRPr="0043214E" w:rsidRDefault="00431BC1" w:rsidP="002571B6">
      <w:pPr>
        <w:pStyle w:val="Heading1"/>
        <w:spacing w:line="240" w:lineRule="auto"/>
        <w:rPr>
          <w:rFonts w:ascii="Cambria" w:hAnsi="Cambria"/>
          <w:color w:val="auto"/>
        </w:rPr>
      </w:pPr>
      <w:bookmarkStart w:id="5" w:name="_Toc487692027"/>
      <w:bookmarkStart w:id="6" w:name="_Toc487692418"/>
      <w:bookmarkStart w:id="7" w:name="_Toc487793923"/>
      <w:bookmarkStart w:id="8" w:name="_Toc487793984"/>
      <w:bookmarkStart w:id="9" w:name="_Toc529358836"/>
      <w:r w:rsidRPr="0043214E">
        <w:rPr>
          <w:rFonts w:ascii="Cambria" w:hAnsi="Cambria"/>
          <w:noProof/>
          <w:color w:val="auto"/>
          <w:lang w:val="sr-Cyrl-BA"/>
        </w:rPr>
        <w:t>SADRŽAJ</w:t>
      </w:r>
      <w:bookmarkEnd w:id="5"/>
      <w:bookmarkEnd w:id="6"/>
      <w:bookmarkEnd w:id="7"/>
      <w:bookmarkEnd w:id="8"/>
      <w:bookmarkEnd w:id="9"/>
    </w:p>
    <w:sdt>
      <w:sdtPr>
        <w:rPr>
          <w:rFonts w:asciiTheme="minorHAnsi" w:eastAsiaTheme="minorHAnsi" w:hAnsiTheme="minorHAnsi" w:cstheme="minorBidi"/>
          <w:b w:val="0"/>
          <w:bCs w:val="0"/>
          <w:color w:val="auto"/>
          <w:sz w:val="22"/>
          <w:szCs w:val="22"/>
          <w:lang w:eastAsia="en-US"/>
        </w:rPr>
        <w:id w:val="-129174897"/>
        <w:docPartObj>
          <w:docPartGallery w:val="Table of Contents"/>
          <w:docPartUnique/>
        </w:docPartObj>
      </w:sdtPr>
      <w:sdtEndPr>
        <w:rPr>
          <w:rFonts w:ascii="Cambria" w:hAnsi="Cambria"/>
          <w:noProof/>
          <w:sz w:val="24"/>
          <w:szCs w:val="24"/>
        </w:rPr>
      </w:sdtEndPr>
      <w:sdtContent>
        <w:p w:rsidR="00431BC1" w:rsidRDefault="00431BC1" w:rsidP="002571B6">
          <w:pPr>
            <w:pStyle w:val="TOCHeading"/>
            <w:tabs>
              <w:tab w:val="left" w:pos="1440"/>
            </w:tabs>
            <w:spacing w:line="240" w:lineRule="auto"/>
          </w:pPr>
          <w:r>
            <w:rPr>
              <w:rFonts w:asciiTheme="minorHAnsi" w:eastAsiaTheme="minorHAnsi" w:hAnsiTheme="minorHAnsi" w:cstheme="minorBidi"/>
              <w:b w:val="0"/>
              <w:bCs w:val="0"/>
              <w:color w:val="auto"/>
              <w:sz w:val="22"/>
              <w:szCs w:val="22"/>
              <w:lang w:eastAsia="en-US"/>
            </w:rPr>
            <w:tab/>
          </w:r>
        </w:p>
        <w:p w:rsidR="00431BC1" w:rsidRPr="0043214E" w:rsidRDefault="00431BC1" w:rsidP="002571B6">
          <w:pPr>
            <w:pStyle w:val="TOC1"/>
            <w:tabs>
              <w:tab w:val="right" w:leader="dot" w:pos="9350"/>
            </w:tabs>
            <w:rPr>
              <w:rFonts w:ascii="Cambria" w:eastAsiaTheme="minorEastAsia" w:hAnsi="Cambria"/>
              <w:noProof/>
              <w:sz w:val="24"/>
              <w:szCs w:val="24"/>
              <w:lang w:val="sr-Cyrl-BA" w:eastAsia="sr-Cyrl-BA"/>
            </w:rPr>
          </w:pPr>
          <w:r w:rsidRPr="0043214E">
            <w:rPr>
              <w:rFonts w:ascii="Cambria" w:hAnsi="Cambria"/>
              <w:sz w:val="24"/>
              <w:szCs w:val="24"/>
            </w:rPr>
            <w:fldChar w:fldCharType="begin"/>
          </w:r>
          <w:r w:rsidRPr="0043214E">
            <w:rPr>
              <w:rFonts w:ascii="Cambria" w:hAnsi="Cambria"/>
              <w:sz w:val="24"/>
              <w:szCs w:val="24"/>
            </w:rPr>
            <w:instrText xml:space="preserve"> TOC \o "1-3" \h \z \u </w:instrText>
          </w:r>
          <w:r w:rsidRPr="0043214E">
            <w:rPr>
              <w:rFonts w:ascii="Cambria" w:hAnsi="Cambria"/>
              <w:sz w:val="24"/>
              <w:szCs w:val="24"/>
            </w:rPr>
            <w:fldChar w:fldCharType="separate"/>
          </w:r>
        </w:p>
        <w:p w:rsidR="00431BC1" w:rsidRPr="0043214E" w:rsidRDefault="009B1C72" w:rsidP="002571B6">
          <w:pPr>
            <w:pStyle w:val="TOC1"/>
            <w:tabs>
              <w:tab w:val="right" w:leader="dot" w:pos="9350"/>
            </w:tabs>
            <w:rPr>
              <w:rFonts w:ascii="Cambria" w:eastAsiaTheme="minorEastAsia" w:hAnsi="Cambria"/>
              <w:noProof/>
              <w:sz w:val="24"/>
              <w:szCs w:val="24"/>
              <w:lang w:val="sr-Cyrl-BA" w:eastAsia="sr-Cyrl-BA"/>
            </w:rPr>
          </w:pPr>
          <w:hyperlink w:anchor="_Toc529358837" w:history="1">
            <w:r w:rsidR="00431BC1" w:rsidRPr="0043214E">
              <w:rPr>
                <w:rStyle w:val="Hyperlink"/>
                <w:rFonts w:ascii="Cambria" w:hAnsi="Cambria"/>
                <w:noProof/>
                <w:sz w:val="24"/>
                <w:szCs w:val="24"/>
                <w:lang w:val="sr-Cyrl-BA"/>
              </w:rPr>
              <w:t>UVOD</w:t>
            </w:r>
            <w:r w:rsidR="00431BC1" w:rsidRPr="0043214E">
              <w:rPr>
                <w:rFonts w:ascii="Cambria" w:hAnsi="Cambria"/>
                <w:noProof/>
                <w:webHidden/>
                <w:sz w:val="24"/>
                <w:szCs w:val="24"/>
              </w:rPr>
              <w:tab/>
            </w:r>
            <w:r w:rsidR="00431BC1" w:rsidRPr="0043214E">
              <w:rPr>
                <w:rFonts w:ascii="Cambria" w:hAnsi="Cambria"/>
                <w:noProof/>
                <w:webHidden/>
                <w:sz w:val="24"/>
                <w:szCs w:val="24"/>
              </w:rPr>
              <w:fldChar w:fldCharType="begin"/>
            </w:r>
            <w:r w:rsidR="00431BC1" w:rsidRPr="0043214E">
              <w:rPr>
                <w:rFonts w:ascii="Cambria" w:hAnsi="Cambria"/>
                <w:noProof/>
                <w:webHidden/>
                <w:sz w:val="24"/>
                <w:szCs w:val="24"/>
              </w:rPr>
              <w:instrText xml:space="preserve"> PAGEREF _Toc529358837 \h </w:instrText>
            </w:r>
            <w:r w:rsidR="00431BC1" w:rsidRPr="0043214E">
              <w:rPr>
                <w:rFonts w:ascii="Cambria" w:hAnsi="Cambria"/>
                <w:noProof/>
                <w:webHidden/>
                <w:sz w:val="24"/>
                <w:szCs w:val="24"/>
              </w:rPr>
            </w:r>
            <w:r w:rsidR="00431BC1" w:rsidRPr="0043214E">
              <w:rPr>
                <w:rFonts w:ascii="Cambria" w:hAnsi="Cambria"/>
                <w:noProof/>
                <w:webHidden/>
                <w:sz w:val="24"/>
                <w:szCs w:val="24"/>
              </w:rPr>
              <w:fldChar w:fldCharType="separate"/>
            </w:r>
            <w:r w:rsidR="00431BC1">
              <w:rPr>
                <w:rFonts w:ascii="Cambria" w:hAnsi="Cambria"/>
                <w:noProof/>
                <w:webHidden/>
                <w:sz w:val="24"/>
                <w:szCs w:val="24"/>
              </w:rPr>
              <w:t>3</w:t>
            </w:r>
            <w:r w:rsidR="00431BC1" w:rsidRPr="0043214E">
              <w:rPr>
                <w:rFonts w:ascii="Cambria" w:hAnsi="Cambria"/>
                <w:noProof/>
                <w:webHidden/>
                <w:sz w:val="24"/>
                <w:szCs w:val="24"/>
              </w:rPr>
              <w:fldChar w:fldCharType="end"/>
            </w:r>
          </w:hyperlink>
        </w:p>
        <w:p w:rsidR="00431BC1" w:rsidRPr="0043214E" w:rsidRDefault="009B1C72" w:rsidP="002571B6">
          <w:pPr>
            <w:pStyle w:val="TOC1"/>
            <w:tabs>
              <w:tab w:val="right" w:leader="dot" w:pos="9350"/>
            </w:tabs>
            <w:rPr>
              <w:rFonts w:ascii="Cambria" w:eastAsiaTheme="minorEastAsia" w:hAnsi="Cambria"/>
              <w:noProof/>
              <w:sz w:val="24"/>
              <w:szCs w:val="24"/>
              <w:lang w:val="sr-Cyrl-BA" w:eastAsia="sr-Cyrl-BA"/>
            </w:rPr>
          </w:pPr>
          <w:hyperlink w:anchor="_Toc529358838" w:history="1">
            <w:r w:rsidR="00431BC1" w:rsidRPr="0043214E">
              <w:rPr>
                <w:rStyle w:val="Hyperlink"/>
                <w:rFonts w:ascii="Cambria" w:hAnsi="Cambria"/>
                <w:noProof/>
                <w:sz w:val="24"/>
                <w:szCs w:val="24"/>
                <w:lang w:val="sr-Cyrl-BA"/>
              </w:rPr>
              <w:t>REPUBLIKA SRPSKA</w:t>
            </w:r>
            <w:r w:rsidR="00431BC1" w:rsidRPr="0043214E">
              <w:rPr>
                <w:rFonts w:ascii="Cambria" w:hAnsi="Cambria"/>
                <w:noProof/>
                <w:webHidden/>
                <w:sz w:val="24"/>
                <w:szCs w:val="24"/>
              </w:rPr>
              <w:tab/>
            </w:r>
            <w:r w:rsidR="00431BC1" w:rsidRPr="0043214E">
              <w:rPr>
                <w:rFonts w:ascii="Cambria" w:hAnsi="Cambria"/>
                <w:noProof/>
                <w:webHidden/>
                <w:sz w:val="24"/>
                <w:szCs w:val="24"/>
              </w:rPr>
              <w:fldChar w:fldCharType="begin"/>
            </w:r>
            <w:r w:rsidR="00431BC1" w:rsidRPr="0043214E">
              <w:rPr>
                <w:rFonts w:ascii="Cambria" w:hAnsi="Cambria"/>
                <w:noProof/>
                <w:webHidden/>
                <w:sz w:val="24"/>
                <w:szCs w:val="24"/>
              </w:rPr>
              <w:instrText xml:space="preserve"> PAGEREF _Toc529358838 \h </w:instrText>
            </w:r>
            <w:r w:rsidR="00431BC1" w:rsidRPr="0043214E">
              <w:rPr>
                <w:rFonts w:ascii="Cambria" w:hAnsi="Cambria"/>
                <w:noProof/>
                <w:webHidden/>
                <w:sz w:val="24"/>
                <w:szCs w:val="24"/>
              </w:rPr>
            </w:r>
            <w:r w:rsidR="00431BC1" w:rsidRPr="0043214E">
              <w:rPr>
                <w:rFonts w:ascii="Cambria" w:hAnsi="Cambria"/>
                <w:noProof/>
                <w:webHidden/>
                <w:sz w:val="24"/>
                <w:szCs w:val="24"/>
              </w:rPr>
              <w:fldChar w:fldCharType="separate"/>
            </w:r>
            <w:r w:rsidR="00431BC1">
              <w:rPr>
                <w:rFonts w:ascii="Cambria" w:hAnsi="Cambria"/>
                <w:noProof/>
                <w:webHidden/>
                <w:sz w:val="24"/>
                <w:szCs w:val="24"/>
              </w:rPr>
              <w:t>4</w:t>
            </w:r>
            <w:r w:rsidR="00431BC1" w:rsidRPr="0043214E">
              <w:rPr>
                <w:rFonts w:ascii="Cambria" w:hAnsi="Cambria"/>
                <w:noProof/>
                <w:webHidden/>
                <w:sz w:val="24"/>
                <w:szCs w:val="24"/>
              </w:rPr>
              <w:fldChar w:fldCharType="end"/>
            </w:r>
          </w:hyperlink>
        </w:p>
        <w:p w:rsidR="00431BC1" w:rsidRPr="0043214E" w:rsidRDefault="009B1C72" w:rsidP="002571B6">
          <w:pPr>
            <w:pStyle w:val="TOC1"/>
            <w:tabs>
              <w:tab w:val="right" w:leader="dot" w:pos="9350"/>
            </w:tabs>
            <w:rPr>
              <w:rFonts w:ascii="Cambria" w:eastAsiaTheme="minorEastAsia" w:hAnsi="Cambria"/>
              <w:noProof/>
              <w:sz w:val="24"/>
              <w:szCs w:val="24"/>
              <w:lang w:val="sr-Cyrl-BA" w:eastAsia="sr-Cyrl-BA"/>
            </w:rPr>
          </w:pPr>
          <w:hyperlink w:anchor="_Toc529358839" w:history="1">
            <w:r w:rsidR="00431BC1" w:rsidRPr="0043214E">
              <w:rPr>
                <w:rStyle w:val="Hyperlink"/>
                <w:rFonts w:ascii="Cambria" w:hAnsi="Cambria"/>
                <w:noProof/>
                <w:sz w:val="24"/>
                <w:szCs w:val="24"/>
                <w:lang w:val="sr-Cyrl-BA"/>
              </w:rPr>
              <w:t>FEDERACIJA BOSNE I HERCEGOVINE</w:t>
            </w:r>
            <w:r w:rsidR="00431BC1" w:rsidRPr="0043214E">
              <w:rPr>
                <w:rFonts w:ascii="Cambria" w:hAnsi="Cambria"/>
                <w:noProof/>
                <w:webHidden/>
                <w:sz w:val="24"/>
                <w:szCs w:val="24"/>
              </w:rPr>
              <w:tab/>
            </w:r>
            <w:r w:rsidR="00431BC1" w:rsidRPr="0043214E">
              <w:rPr>
                <w:rFonts w:ascii="Cambria" w:hAnsi="Cambria"/>
                <w:noProof/>
                <w:webHidden/>
                <w:sz w:val="24"/>
                <w:szCs w:val="24"/>
              </w:rPr>
              <w:fldChar w:fldCharType="begin"/>
            </w:r>
            <w:r w:rsidR="00431BC1" w:rsidRPr="0043214E">
              <w:rPr>
                <w:rFonts w:ascii="Cambria" w:hAnsi="Cambria"/>
                <w:noProof/>
                <w:webHidden/>
                <w:sz w:val="24"/>
                <w:szCs w:val="24"/>
              </w:rPr>
              <w:instrText xml:space="preserve"> PAGEREF _Toc529358839 \h </w:instrText>
            </w:r>
            <w:r w:rsidR="00431BC1" w:rsidRPr="0043214E">
              <w:rPr>
                <w:rFonts w:ascii="Cambria" w:hAnsi="Cambria"/>
                <w:noProof/>
                <w:webHidden/>
                <w:sz w:val="24"/>
                <w:szCs w:val="24"/>
              </w:rPr>
            </w:r>
            <w:r w:rsidR="00431BC1" w:rsidRPr="0043214E">
              <w:rPr>
                <w:rFonts w:ascii="Cambria" w:hAnsi="Cambria"/>
                <w:noProof/>
                <w:webHidden/>
                <w:sz w:val="24"/>
                <w:szCs w:val="24"/>
              </w:rPr>
              <w:fldChar w:fldCharType="separate"/>
            </w:r>
            <w:r w:rsidR="00431BC1">
              <w:rPr>
                <w:rFonts w:ascii="Cambria" w:hAnsi="Cambria"/>
                <w:noProof/>
                <w:webHidden/>
                <w:sz w:val="24"/>
                <w:szCs w:val="24"/>
              </w:rPr>
              <w:t>5</w:t>
            </w:r>
            <w:r w:rsidR="00431BC1" w:rsidRPr="0043214E">
              <w:rPr>
                <w:rFonts w:ascii="Cambria" w:hAnsi="Cambria"/>
                <w:noProof/>
                <w:webHidden/>
                <w:sz w:val="24"/>
                <w:szCs w:val="24"/>
              </w:rPr>
              <w:fldChar w:fldCharType="end"/>
            </w:r>
          </w:hyperlink>
        </w:p>
        <w:p w:rsidR="00431BC1" w:rsidRPr="0043214E" w:rsidRDefault="009B1C72" w:rsidP="002571B6">
          <w:pPr>
            <w:pStyle w:val="TOC1"/>
            <w:tabs>
              <w:tab w:val="right" w:leader="dot" w:pos="9350"/>
            </w:tabs>
            <w:rPr>
              <w:rFonts w:ascii="Cambria" w:eastAsiaTheme="minorEastAsia" w:hAnsi="Cambria"/>
              <w:noProof/>
              <w:sz w:val="24"/>
              <w:szCs w:val="24"/>
              <w:lang w:val="sr-Cyrl-BA" w:eastAsia="sr-Cyrl-BA"/>
            </w:rPr>
          </w:pPr>
          <w:hyperlink w:anchor="_Toc529358840" w:history="1">
            <w:r w:rsidR="00431BC1" w:rsidRPr="0043214E">
              <w:rPr>
                <w:rStyle w:val="Hyperlink"/>
                <w:rFonts w:ascii="Cambria" w:hAnsi="Cambria"/>
                <w:noProof/>
                <w:sz w:val="24"/>
                <w:szCs w:val="24"/>
                <w:lang w:val="sr-Cyrl-BA"/>
              </w:rPr>
              <w:t>REPUBLIKA SRBIJA</w:t>
            </w:r>
            <w:r w:rsidR="00431BC1" w:rsidRPr="0043214E">
              <w:rPr>
                <w:rFonts w:ascii="Cambria" w:hAnsi="Cambria"/>
                <w:noProof/>
                <w:webHidden/>
                <w:sz w:val="24"/>
                <w:szCs w:val="24"/>
              </w:rPr>
              <w:tab/>
            </w:r>
            <w:r w:rsidR="00431BC1" w:rsidRPr="0043214E">
              <w:rPr>
                <w:rFonts w:ascii="Cambria" w:hAnsi="Cambria"/>
                <w:noProof/>
                <w:webHidden/>
                <w:sz w:val="24"/>
                <w:szCs w:val="24"/>
              </w:rPr>
              <w:fldChar w:fldCharType="begin"/>
            </w:r>
            <w:r w:rsidR="00431BC1" w:rsidRPr="0043214E">
              <w:rPr>
                <w:rFonts w:ascii="Cambria" w:hAnsi="Cambria"/>
                <w:noProof/>
                <w:webHidden/>
                <w:sz w:val="24"/>
                <w:szCs w:val="24"/>
              </w:rPr>
              <w:instrText xml:space="preserve"> PAGEREF _Toc529358840 \h </w:instrText>
            </w:r>
            <w:r w:rsidR="00431BC1" w:rsidRPr="0043214E">
              <w:rPr>
                <w:rFonts w:ascii="Cambria" w:hAnsi="Cambria"/>
                <w:noProof/>
                <w:webHidden/>
                <w:sz w:val="24"/>
                <w:szCs w:val="24"/>
              </w:rPr>
            </w:r>
            <w:r w:rsidR="00431BC1" w:rsidRPr="0043214E">
              <w:rPr>
                <w:rFonts w:ascii="Cambria" w:hAnsi="Cambria"/>
                <w:noProof/>
                <w:webHidden/>
                <w:sz w:val="24"/>
                <w:szCs w:val="24"/>
              </w:rPr>
              <w:fldChar w:fldCharType="separate"/>
            </w:r>
            <w:r w:rsidR="00431BC1">
              <w:rPr>
                <w:rFonts w:ascii="Cambria" w:hAnsi="Cambria"/>
                <w:noProof/>
                <w:webHidden/>
                <w:sz w:val="24"/>
                <w:szCs w:val="24"/>
              </w:rPr>
              <w:t>6</w:t>
            </w:r>
            <w:r w:rsidR="00431BC1" w:rsidRPr="0043214E">
              <w:rPr>
                <w:rFonts w:ascii="Cambria" w:hAnsi="Cambria"/>
                <w:noProof/>
                <w:webHidden/>
                <w:sz w:val="24"/>
                <w:szCs w:val="24"/>
              </w:rPr>
              <w:fldChar w:fldCharType="end"/>
            </w:r>
          </w:hyperlink>
        </w:p>
        <w:p w:rsidR="00431BC1" w:rsidRPr="0043214E" w:rsidRDefault="009B1C72" w:rsidP="002571B6">
          <w:pPr>
            <w:pStyle w:val="TOC1"/>
            <w:tabs>
              <w:tab w:val="right" w:leader="dot" w:pos="9350"/>
            </w:tabs>
            <w:rPr>
              <w:rFonts w:ascii="Cambria" w:eastAsiaTheme="minorEastAsia" w:hAnsi="Cambria"/>
              <w:noProof/>
              <w:sz w:val="24"/>
              <w:szCs w:val="24"/>
              <w:lang w:val="sr-Cyrl-BA" w:eastAsia="sr-Cyrl-BA"/>
            </w:rPr>
          </w:pPr>
          <w:hyperlink w:anchor="_Toc529358841" w:history="1">
            <w:r w:rsidR="00431BC1" w:rsidRPr="0043214E">
              <w:rPr>
                <w:rStyle w:val="Hyperlink"/>
                <w:rFonts w:ascii="Cambria" w:hAnsi="Cambria"/>
                <w:noProof/>
                <w:sz w:val="24"/>
                <w:szCs w:val="24"/>
                <w:lang w:val="sr-Cyrl-BA"/>
              </w:rPr>
              <w:t>REPUBLIKA HRVATSKA</w:t>
            </w:r>
            <w:r w:rsidR="00431BC1" w:rsidRPr="0043214E">
              <w:rPr>
                <w:rFonts w:ascii="Cambria" w:hAnsi="Cambria"/>
                <w:noProof/>
                <w:webHidden/>
                <w:sz w:val="24"/>
                <w:szCs w:val="24"/>
              </w:rPr>
              <w:tab/>
            </w:r>
            <w:r w:rsidR="00431BC1" w:rsidRPr="0043214E">
              <w:rPr>
                <w:rFonts w:ascii="Cambria" w:hAnsi="Cambria"/>
                <w:noProof/>
                <w:webHidden/>
                <w:sz w:val="24"/>
                <w:szCs w:val="24"/>
              </w:rPr>
              <w:fldChar w:fldCharType="begin"/>
            </w:r>
            <w:r w:rsidR="00431BC1" w:rsidRPr="0043214E">
              <w:rPr>
                <w:rFonts w:ascii="Cambria" w:hAnsi="Cambria"/>
                <w:noProof/>
                <w:webHidden/>
                <w:sz w:val="24"/>
                <w:szCs w:val="24"/>
              </w:rPr>
              <w:instrText xml:space="preserve"> PAGEREF _Toc529358841 \h </w:instrText>
            </w:r>
            <w:r w:rsidR="00431BC1" w:rsidRPr="0043214E">
              <w:rPr>
                <w:rFonts w:ascii="Cambria" w:hAnsi="Cambria"/>
                <w:noProof/>
                <w:webHidden/>
                <w:sz w:val="24"/>
                <w:szCs w:val="24"/>
              </w:rPr>
            </w:r>
            <w:r w:rsidR="00431BC1" w:rsidRPr="0043214E">
              <w:rPr>
                <w:rFonts w:ascii="Cambria" w:hAnsi="Cambria"/>
                <w:noProof/>
                <w:webHidden/>
                <w:sz w:val="24"/>
                <w:szCs w:val="24"/>
              </w:rPr>
              <w:fldChar w:fldCharType="separate"/>
            </w:r>
            <w:r w:rsidR="00431BC1">
              <w:rPr>
                <w:rFonts w:ascii="Cambria" w:hAnsi="Cambria"/>
                <w:noProof/>
                <w:webHidden/>
                <w:sz w:val="24"/>
                <w:szCs w:val="24"/>
              </w:rPr>
              <w:t>8</w:t>
            </w:r>
            <w:r w:rsidR="00431BC1" w:rsidRPr="0043214E">
              <w:rPr>
                <w:rFonts w:ascii="Cambria" w:hAnsi="Cambria"/>
                <w:noProof/>
                <w:webHidden/>
                <w:sz w:val="24"/>
                <w:szCs w:val="24"/>
              </w:rPr>
              <w:fldChar w:fldCharType="end"/>
            </w:r>
          </w:hyperlink>
        </w:p>
        <w:p w:rsidR="00431BC1" w:rsidRPr="0043214E" w:rsidRDefault="009B1C72" w:rsidP="002571B6">
          <w:pPr>
            <w:pStyle w:val="TOC1"/>
            <w:tabs>
              <w:tab w:val="right" w:leader="dot" w:pos="9350"/>
            </w:tabs>
            <w:rPr>
              <w:rFonts w:ascii="Cambria" w:eastAsiaTheme="minorEastAsia" w:hAnsi="Cambria"/>
              <w:noProof/>
              <w:sz w:val="24"/>
              <w:szCs w:val="24"/>
              <w:lang w:val="sr-Cyrl-BA" w:eastAsia="sr-Cyrl-BA"/>
            </w:rPr>
          </w:pPr>
          <w:hyperlink w:anchor="_Toc529358842" w:history="1">
            <w:r w:rsidR="00431BC1" w:rsidRPr="0043214E">
              <w:rPr>
                <w:rStyle w:val="Hyperlink"/>
                <w:rFonts w:ascii="Cambria" w:hAnsi="Cambria"/>
                <w:noProof/>
                <w:sz w:val="24"/>
                <w:szCs w:val="24"/>
                <w:lang w:val="sr-Cyrl-BA"/>
              </w:rPr>
              <w:t>ZAKLjUČAK</w:t>
            </w:r>
            <w:r w:rsidR="00431BC1" w:rsidRPr="0043214E">
              <w:rPr>
                <w:rFonts w:ascii="Cambria" w:hAnsi="Cambria"/>
                <w:noProof/>
                <w:webHidden/>
                <w:sz w:val="24"/>
                <w:szCs w:val="24"/>
              </w:rPr>
              <w:tab/>
            </w:r>
            <w:r w:rsidR="00431BC1" w:rsidRPr="0043214E">
              <w:rPr>
                <w:rFonts w:ascii="Cambria" w:hAnsi="Cambria"/>
                <w:noProof/>
                <w:webHidden/>
                <w:sz w:val="24"/>
                <w:szCs w:val="24"/>
              </w:rPr>
              <w:fldChar w:fldCharType="begin"/>
            </w:r>
            <w:r w:rsidR="00431BC1" w:rsidRPr="0043214E">
              <w:rPr>
                <w:rFonts w:ascii="Cambria" w:hAnsi="Cambria"/>
                <w:noProof/>
                <w:webHidden/>
                <w:sz w:val="24"/>
                <w:szCs w:val="24"/>
              </w:rPr>
              <w:instrText xml:space="preserve"> PAGEREF _Toc529358842 \h </w:instrText>
            </w:r>
            <w:r w:rsidR="00431BC1" w:rsidRPr="0043214E">
              <w:rPr>
                <w:rFonts w:ascii="Cambria" w:hAnsi="Cambria"/>
                <w:noProof/>
                <w:webHidden/>
                <w:sz w:val="24"/>
                <w:szCs w:val="24"/>
              </w:rPr>
            </w:r>
            <w:r w:rsidR="00431BC1" w:rsidRPr="0043214E">
              <w:rPr>
                <w:rFonts w:ascii="Cambria" w:hAnsi="Cambria"/>
                <w:noProof/>
                <w:webHidden/>
                <w:sz w:val="24"/>
                <w:szCs w:val="24"/>
              </w:rPr>
              <w:fldChar w:fldCharType="separate"/>
            </w:r>
            <w:r w:rsidR="00431BC1">
              <w:rPr>
                <w:rFonts w:ascii="Cambria" w:hAnsi="Cambria"/>
                <w:noProof/>
                <w:webHidden/>
                <w:sz w:val="24"/>
                <w:szCs w:val="24"/>
              </w:rPr>
              <w:t>10</w:t>
            </w:r>
            <w:r w:rsidR="00431BC1" w:rsidRPr="0043214E">
              <w:rPr>
                <w:rFonts w:ascii="Cambria" w:hAnsi="Cambria"/>
                <w:noProof/>
                <w:webHidden/>
                <w:sz w:val="24"/>
                <w:szCs w:val="24"/>
              </w:rPr>
              <w:fldChar w:fldCharType="end"/>
            </w:r>
          </w:hyperlink>
        </w:p>
        <w:p w:rsidR="00431BC1" w:rsidRPr="0043214E" w:rsidRDefault="009B1C72" w:rsidP="002571B6">
          <w:pPr>
            <w:pStyle w:val="TOC1"/>
            <w:tabs>
              <w:tab w:val="right" w:leader="dot" w:pos="9350"/>
            </w:tabs>
            <w:rPr>
              <w:rFonts w:ascii="Cambria" w:eastAsiaTheme="minorEastAsia" w:hAnsi="Cambria"/>
              <w:noProof/>
              <w:sz w:val="24"/>
              <w:szCs w:val="24"/>
              <w:lang w:val="sr-Cyrl-BA" w:eastAsia="sr-Cyrl-BA"/>
            </w:rPr>
          </w:pPr>
          <w:hyperlink w:anchor="_Toc529358843" w:history="1">
            <w:r w:rsidR="00431BC1" w:rsidRPr="0043214E">
              <w:rPr>
                <w:rStyle w:val="Hyperlink"/>
                <w:rFonts w:ascii="Cambria" w:hAnsi="Cambria"/>
                <w:noProof/>
                <w:sz w:val="24"/>
                <w:szCs w:val="24"/>
                <w:lang w:val="sr-Cyrl-BA"/>
              </w:rPr>
              <w:t>IZVORI</w:t>
            </w:r>
            <w:r w:rsidR="00431BC1" w:rsidRPr="0043214E">
              <w:rPr>
                <w:rStyle w:val="Hyperlink"/>
                <w:rFonts w:ascii="Cambria" w:hAnsi="Cambria"/>
                <w:noProof/>
                <w:sz w:val="24"/>
                <w:szCs w:val="24"/>
              </w:rPr>
              <w:t xml:space="preserve"> </w:t>
            </w:r>
            <w:r w:rsidR="00431BC1" w:rsidRPr="0043214E">
              <w:rPr>
                <w:rStyle w:val="Hyperlink"/>
                <w:rFonts w:ascii="Cambria" w:hAnsi="Cambria"/>
                <w:noProof/>
                <w:sz w:val="24"/>
                <w:szCs w:val="24"/>
                <w:lang w:val="sr-Cyrl-BA"/>
              </w:rPr>
              <w:t>PODATAKA</w:t>
            </w:r>
            <w:r w:rsidR="00431BC1" w:rsidRPr="0043214E">
              <w:rPr>
                <w:rFonts w:ascii="Cambria" w:hAnsi="Cambria"/>
                <w:noProof/>
                <w:webHidden/>
                <w:sz w:val="24"/>
                <w:szCs w:val="24"/>
              </w:rPr>
              <w:tab/>
            </w:r>
            <w:r w:rsidR="00431BC1" w:rsidRPr="0043214E">
              <w:rPr>
                <w:rFonts w:ascii="Cambria" w:hAnsi="Cambria"/>
                <w:noProof/>
                <w:webHidden/>
                <w:sz w:val="24"/>
                <w:szCs w:val="24"/>
              </w:rPr>
              <w:fldChar w:fldCharType="begin"/>
            </w:r>
            <w:r w:rsidR="00431BC1" w:rsidRPr="0043214E">
              <w:rPr>
                <w:rFonts w:ascii="Cambria" w:hAnsi="Cambria"/>
                <w:noProof/>
                <w:webHidden/>
                <w:sz w:val="24"/>
                <w:szCs w:val="24"/>
              </w:rPr>
              <w:instrText xml:space="preserve"> PAGEREF _Toc529358843 \h </w:instrText>
            </w:r>
            <w:r w:rsidR="00431BC1" w:rsidRPr="0043214E">
              <w:rPr>
                <w:rFonts w:ascii="Cambria" w:hAnsi="Cambria"/>
                <w:noProof/>
                <w:webHidden/>
                <w:sz w:val="24"/>
                <w:szCs w:val="24"/>
              </w:rPr>
            </w:r>
            <w:r w:rsidR="00431BC1" w:rsidRPr="0043214E">
              <w:rPr>
                <w:rFonts w:ascii="Cambria" w:hAnsi="Cambria"/>
                <w:noProof/>
                <w:webHidden/>
                <w:sz w:val="24"/>
                <w:szCs w:val="24"/>
              </w:rPr>
              <w:fldChar w:fldCharType="separate"/>
            </w:r>
            <w:r w:rsidR="00431BC1">
              <w:rPr>
                <w:rFonts w:ascii="Cambria" w:hAnsi="Cambria"/>
                <w:noProof/>
                <w:webHidden/>
                <w:sz w:val="24"/>
                <w:szCs w:val="24"/>
              </w:rPr>
              <w:t>11</w:t>
            </w:r>
            <w:r w:rsidR="00431BC1" w:rsidRPr="0043214E">
              <w:rPr>
                <w:rFonts w:ascii="Cambria" w:hAnsi="Cambria"/>
                <w:noProof/>
                <w:webHidden/>
                <w:sz w:val="24"/>
                <w:szCs w:val="24"/>
              </w:rPr>
              <w:fldChar w:fldCharType="end"/>
            </w:r>
          </w:hyperlink>
        </w:p>
        <w:p w:rsidR="00431BC1" w:rsidRPr="0043214E" w:rsidRDefault="00431BC1" w:rsidP="002571B6">
          <w:pPr>
            <w:spacing w:after="0" w:line="240" w:lineRule="auto"/>
            <w:rPr>
              <w:rFonts w:ascii="Cambria" w:hAnsi="Cambria"/>
              <w:sz w:val="24"/>
              <w:szCs w:val="24"/>
            </w:rPr>
          </w:pPr>
          <w:r w:rsidRPr="0043214E">
            <w:rPr>
              <w:rFonts w:ascii="Cambria" w:hAnsi="Cambria"/>
              <w:b/>
              <w:bCs/>
              <w:noProof/>
              <w:sz w:val="24"/>
              <w:szCs w:val="24"/>
            </w:rPr>
            <w:fldChar w:fldCharType="end"/>
          </w:r>
        </w:p>
      </w:sdtContent>
    </w:sdt>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rPr>
          <w:lang w:val="sr-Cyrl-BA"/>
        </w:rPr>
      </w:pPr>
    </w:p>
    <w:p w:rsidR="00431BC1" w:rsidRDefault="00431BC1" w:rsidP="002571B6">
      <w:pPr>
        <w:rPr>
          <w:lang w:val="sr-Cyrl-BA"/>
        </w:rPr>
      </w:pPr>
    </w:p>
    <w:p w:rsidR="00431BC1" w:rsidRDefault="00431BC1" w:rsidP="002571B6">
      <w:pPr>
        <w:rPr>
          <w:lang w:val="sr-Cyrl-BA"/>
        </w:rPr>
      </w:pPr>
    </w:p>
    <w:p w:rsidR="00431BC1" w:rsidRDefault="00431BC1" w:rsidP="002571B6">
      <w:pPr>
        <w:rPr>
          <w:lang w:val="sr-Cyrl-BA"/>
        </w:rPr>
      </w:pPr>
    </w:p>
    <w:p w:rsidR="00431BC1" w:rsidRDefault="00431BC1" w:rsidP="002571B6">
      <w:pPr>
        <w:rPr>
          <w:lang w:val="sr-Cyrl-BA"/>
        </w:rPr>
      </w:pPr>
    </w:p>
    <w:p w:rsidR="00431BC1" w:rsidRDefault="00431BC1" w:rsidP="002571B6">
      <w:pPr>
        <w:rPr>
          <w:lang w:val="sr-Cyrl-BA"/>
        </w:rPr>
      </w:pPr>
    </w:p>
    <w:p w:rsidR="00431BC1" w:rsidRDefault="00431BC1" w:rsidP="002571B6">
      <w:pPr>
        <w:rPr>
          <w:lang w:val="sr-Cyrl-BA"/>
        </w:rPr>
      </w:pPr>
    </w:p>
    <w:p w:rsidR="00431BC1" w:rsidRDefault="00431BC1" w:rsidP="002571B6">
      <w:pPr>
        <w:rPr>
          <w:lang w:val="sr-Cyrl-BA"/>
        </w:rPr>
      </w:pPr>
    </w:p>
    <w:p w:rsidR="00431BC1" w:rsidRDefault="00431BC1" w:rsidP="002571B6">
      <w:pPr>
        <w:rPr>
          <w:lang w:val="sr-Cyrl-BA"/>
        </w:rPr>
      </w:pPr>
    </w:p>
    <w:p w:rsidR="00431BC1" w:rsidRDefault="00431BC1" w:rsidP="002571B6"/>
    <w:p w:rsidR="00431BC1" w:rsidRDefault="00431BC1" w:rsidP="002571B6"/>
    <w:p w:rsidR="00431BC1" w:rsidRDefault="00431BC1" w:rsidP="002571B6"/>
    <w:p w:rsidR="00431BC1" w:rsidRDefault="00431BC1" w:rsidP="002571B6"/>
    <w:p w:rsidR="00431BC1" w:rsidRPr="00D30EB9" w:rsidRDefault="00431BC1" w:rsidP="002571B6"/>
    <w:p w:rsidR="00431BC1" w:rsidRPr="004C64C3" w:rsidRDefault="00431BC1" w:rsidP="002571B6">
      <w:pPr>
        <w:pStyle w:val="Heading1"/>
        <w:spacing w:line="240" w:lineRule="auto"/>
        <w:rPr>
          <w:noProof/>
          <w:color w:val="auto"/>
          <w:lang w:val="sr-Cyrl-BA"/>
        </w:rPr>
      </w:pPr>
      <w:bookmarkStart w:id="10" w:name="_Toc487692028"/>
      <w:bookmarkStart w:id="11" w:name="_Toc529358837"/>
      <w:r w:rsidRPr="004C64C3">
        <w:rPr>
          <w:noProof/>
          <w:color w:val="auto"/>
          <w:lang w:val="sr-Cyrl-BA"/>
        </w:rPr>
        <w:t>UVOD</w:t>
      </w:r>
      <w:bookmarkEnd w:id="10"/>
      <w:bookmarkEnd w:id="11"/>
    </w:p>
    <w:p w:rsidR="00431BC1" w:rsidRPr="006C40F4" w:rsidRDefault="00431BC1" w:rsidP="002571B6">
      <w:pPr>
        <w:spacing w:after="0" w:line="240" w:lineRule="auto"/>
        <w:rPr>
          <w:lang w:val="sr-Cyrl-BA"/>
        </w:rPr>
      </w:pP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Tema istraživanja je formulisana na osnovu traženih podataka sadržanih u zahtjevu za istraživanjem. Riječ međugeneracijska je u naslovu teme i na pojedinim mjestima u tekstu napisana: (među)generacijska kako bi se, poštujući pravila pisanja, istakla razlika među sistemima koji solidarnost prepoznaju kao generacijsku ili međugeneracijsku.</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Solidarnost predstavlja povezanost i uzajamnu saradnju ili pomoć između pojedinaca i grupa tokom teških životnih situacija ili prirodnih katastrofa. Društvenu solidarnost sociolog Emil Dirkem određuje kao moralnu pojavu kojom se izražava opšti stav humanosti, međusobne pomoći, razumijevanja i uzajamnosti.</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 xml:space="preserve">Kada kažemo (među)generacijska solidarnost, mislimo na složen sistem odnosa između osoba različitih generacija unutar porodice i društva. </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Jedna od najznačajnih karakteristika društvenih zajednica regiona u kojem živimo je demografsko starenje. Prema podjeli Svjetske zdravstvene organizacije u starije osobe ubrajamo osobe od 60 do 75 godina, u stare osobe od 76 do 90 godina i u vrlo stare osobe, starije od 90 godina života. Starenje stanovništva je prirodan proces i može se steći utisak da i ne postoji značajniji razlog za zabrinutost. Međutim, demografske analize i projekcije ukazuju na povećavanje broja starijih osoba u ukupnoj populaciji, u odnosu na broj novorođenih. Organizacija Ujedinjenih nacija je 2015. godine objavila podatak da broj osoba starijih od 60 godina u ukupnoj populaciji iznosi 901 milion, a očekuje se da će do 2050. godine taj broj biti preko 2 milijarde. To znači da bi broj osoba starijih od 60 godina mogao premašiti broj osoba do 15 godina životne starosti.</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Napredak nauke i medicine, kao i stil života savremenog doba omogućava čovjeku oba pola da živi duže, zdravije i aktivnije. Kako svako želi da živi i stari na takav način, pitanje starenja nije izolovano pitanje, jer utiče na rad, zapošljavanje, obrazovanje, penzioni sistem, lične finansije, pristup zdravstvenim i socijalnim uslugama i uslugama transporta, na potrošnju, participaciju, međugeneracijsku solidarnost i privredni rast.</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 xml:space="preserve">Istraživanje je zasnovano na analizi zakonskih i drugih propisa koji tretiraju penzijsko i invalidsko osiguranje u Republici Srbiji, Republici Hrvatskoj, Federaciji Bosne i Hercegovine i Republici Srpskoj. </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r>
    </w:p>
    <w:p w:rsidR="00431BC1" w:rsidRDefault="00431BC1" w:rsidP="002571B6">
      <w:pPr>
        <w:spacing w:after="0" w:line="240" w:lineRule="auto"/>
        <w:jc w:val="both"/>
        <w:rPr>
          <w:rFonts w:asciiTheme="majorHAnsi" w:hAnsiTheme="majorHAnsi"/>
          <w:noProof/>
          <w:sz w:val="24"/>
          <w:szCs w:val="24"/>
        </w:rPr>
      </w:pPr>
    </w:p>
    <w:p w:rsidR="00431BC1" w:rsidRDefault="00431BC1" w:rsidP="002571B6">
      <w:pPr>
        <w:spacing w:after="0" w:line="240" w:lineRule="auto"/>
        <w:jc w:val="both"/>
        <w:rPr>
          <w:rFonts w:asciiTheme="majorHAnsi" w:hAnsiTheme="majorHAnsi"/>
          <w:noProof/>
          <w:sz w:val="24"/>
          <w:szCs w:val="24"/>
        </w:rPr>
      </w:pPr>
    </w:p>
    <w:p w:rsidR="00431BC1" w:rsidRDefault="00431BC1" w:rsidP="002571B6">
      <w:pPr>
        <w:spacing w:after="0" w:line="240" w:lineRule="auto"/>
        <w:jc w:val="both"/>
        <w:rPr>
          <w:rFonts w:asciiTheme="majorHAnsi" w:hAnsiTheme="majorHAnsi"/>
          <w:noProof/>
          <w:sz w:val="24"/>
          <w:szCs w:val="24"/>
        </w:rPr>
      </w:pPr>
    </w:p>
    <w:p w:rsidR="00431BC1" w:rsidRDefault="00431BC1" w:rsidP="002571B6">
      <w:pPr>
        <w:spacing w:after="0" w:line="240" w:lineRule="auto"/>
        <w:jc w:val="both"/>
        <w:rPr>
          <w:rFonts w:asciiTheme="majorHAnsi" w:hAnsiTheme="majorHAnsi"/>
          <w:noProof/>
          <w:sz w:val="24"/>
          <w:szCs w:val="24"/>
        </w:rPr>
      </w:pPr>
    </w:p>
    <w:p w:rsidR="00431BC1" w:rsidRDefault="00431BC1" w:rsidP="002571B6">
      <w:pPr>
        <w:spacing w:after="0" w:line="240" w:lineRule="auto"/>
        <w:jc w:val="both"/>
        <w:rPr>
          <w:rFonts w:asciiTheme="majorHAnsi" w:hAnsiTheme="majorHAnsi"/>
          <w:noProof/>
          <w:sz w:val="24"/>
          <w:szCs w:val="24"/>
        </w:rPr>
      </w:pPr>
    </w:p>
    <w:p w:rsidR="00431BC1" w:rsidRDefault="00431BC1" w:rsidP="002571B6">
      <w:pPr>
        <w:spacing w:after="0" w:line="240" w:lineRule="auto"/>
        <w:jc w:val="both"/>
        <w:rPr>
          <w:rFonts w:asciiTheme="majorHAnsi" w:hAnsiTheme="majorHAnsi"/>
          <w:noProof/>
          <w:sz w:val="24"/>
          <w:szCs w:val="24"/>
        </w:rPr>
      </w:pPr>
    </w:p>
    <w:p w:rsidR="00431BC1" w:rsidRDefault="00431BC1" w:rsidP="002571B6">
      <w:pPr>
        <w:spacing w:after="0" w:line="240" w:lineRule="auto"/>
        <w:jc w:val="both"/>
        <w:rPr>
          <w:rFonts w:asciiTheme="majorHAnsi" w:hAnsiTheme="majorHAnsi"/>
          <w:noProof/>
          <w:sz w:val="24"/>
          <w:szCs w:val="24"/>
        </w:rPr>
      </w:pPr>
    </w:p>
    <w:p w:rsidR="00431BC1" w:rsidRDefault="00431BC1" w:rsidP="002571B6">
      <w:pPr>
        <w:spacing w:after="0" w:line="240" w:lineRule="auto"/>
        <w:jc w:val="both"/>
        <w:rPr>
          <w:rFonts w:asciiTheme="majorHAnsi" w:hAnsiTheme="majorHAnsi"/>
          <w:noProof/>
          <w:sz w:val="24"/>
          <w:szCs w:val="24"/>
        </w:rPr>
      </w:pPr>
    </w:p>
    <w:p w:rsidR="00431BC1" w:rsidRDefault="00431BC1" w:rsidP="002571B6">
      <w:pPr>
        <w:spacing w:after="0" w:line="240" w:lineRule="auto"/>
        <w:jc w:val="both"/>
        <w:rPr>
          <w:rFonts w:asciiTheme="majorHAnsi" w:hAnsiTheme="majorHAnsi"/>
          <w:noProof/>
          <w:sz w:val="24"/>
          <w:szCs w:val="24"/>
        </w:rPr>
      </w:pPr>
    </w:p>
    <w:p w:rsidR="00431BC1" w:rsidRPr="00D30EB9" w:rsidRDefault="00431BC1" w:rsidP="002571B6">
      <w:pPr>
        <w:spacing w:after="0" w:line="240" w:lineRule="auto"/>
        <w:jc w:val="both"/>
        <w:rPr>
          <w:rFonts w:asciiTheme="majorHAnsi" w:hAnsiTheme="majorHAnsi"/>
          <w:noProof/>
          <w:sz w:val="24"/>
          <w:szCs w:val="24"/>
        </w:rPr>
      </w:pPr>
    </w:p>
    <w:p w:rsidR="00431BC1" w:rsidRPr="004C64C3" w:rsidRDefault="00431BC1" w:rsidP="002571B6">
      <w:pPr>
        <w:pStyle w:val="Heading1"/>
        <w:spacing w:line="240" w:lineRule="auto"/>
        <w:rPr>
          <w:noProof/>
          <w:color w:val="auto"/>
          <w:sz w:val="24"/>
          <w:szCs w:val="24"/>
          <w:lang w:val="sr-Cyrl-BA"/>
        </w:rPr>
      </w:pPr>
      <w:bookmarkStart w:id="12" w:name="_Toc529358838"/>
      <w:r w:rsidRPr="004C64C3">
        <w:rPr>
          <w:color w:val="auto"/>
          <w:lang w:val="sr-Cyrl-BA"/>
        </w:rPr>
        <w:lastRenderedPageBreak/>
        <w:t>REPUBLIKA SRPSKA</w:t>
      </w:r>
      <w:bookmarkEnd w:id="12"/>
      <w:r w:rsidRPr="004C64C3">
        <w:rPr>
          <w:color w:val="auto"/>
          <w:lang w:val="sr-Cyrl-BA"/>
        </w:rPr>
        <w:t xml:space="preserve"> </w:t>
      </w:r>
    </w:p>
    <w:p w:rsidR="00431BC1" w:rsidRDefault="00431BC1" w:rsidP="002571B6">
      <w:pPr>
        <w:spacing w:after="0" w:line="240" w:lineRule="auto"/>
        <w:rPr>
          <w:lang w:val="sr-Cyrl-BA"/>
        </w:rPr>
      </w:pPr>
    </w:p>
    <w:p w:rsidR="00431BC1" w:rsidRDefault="00431BC1" w:rsidP="002571B6">
      <w:pPr>
        <w:spacing w:after="0" w:line="240" w:lineRule="auto"/>
        <w:jc w:val="both"/>
        <w:rPr>
          <w:rFonts w:asciiTheme="majorHAnsi" w:hAnsiTheme="majorHAnsi"/>
          <w:sz w:val="24"/>
          <w:szCs w:val="24"/>
          <w:lang w:val="sr-Cyrl-BA"/>
        </w:rPr>
      </w:pPr>
      <w:r>
        <w:rPr>
          <w:lang w:val="sr-Cyrl-BA"/>
        </w:rPr>
        <w:tab/>
      </w:r>
      <w:r w:rsidRPr="00593230">
        <w:rPr>
          <w:rFonts w:asciiTheme="majorHAnsi" w:hAnsiTheme="majorHAnsi"/>
          <w:sz w:val="24"/>
          <w:szCs w:val="24"/>
          <w:lang w:val="sr-Cyrl-BA"/>
        </w:rPr>
        <w:t>Zakon o penzijsko</w:t>
      </w:r>
      <w:r>
        <w:rPr>
          <w:rFonts w:asciiTheme="majorHAnsi" w:hAnsiTheme="majorHAnsi"/>
          <w:sz w:val="24"/>
          <w:szCs w:val="24"/>
          <w:lang w:val="sr-Cyrl-BA"/>
        </w:rPr>
        <w:t>m i invalidskom osiguranju</w:t>
      </w:r>
      <w:r>
        <w:rPr>
          <w:rStyle w:val="FootnoteReference"/>
          <w:rFonts w:asciiTheme="majorHAnsi" w:hAnsiTheme="majorHAnsi"/>
          <w:sz w:val="24"/>
          <w:szCs w:val="24"/>
          <w:lang w:val="sr-Cyrl-BA"/>
        </w:rPr>
        <w:footnoteReference w:id="1"/>
      </w:r>
      <w:r>
        <w:rPr>
          <w:rFonts w:asciiTheme="majorHAnsi" w:hAnsiTheme="majorHAnsi"/>
          <w:sz w:val="24"/>
          <w:szCs w:val="24"/>
          <w:lang w:val="sr-Cyrl-BA"/>
        </w:rPr>
        <w:t xml:space="preserve"> razlikuje osiguranika u obaveznom i u dobrovoljnom osiguranju. Prava iz penzijskog i invalidskog osiguranja su: za slučaj starosti-starosna penzija, za slučaj invalidnosti (raspoređivanje na drugo radno mjesto, prekvalifikacija ili dokvalifikacija, novčane naknade u vezi sa smanjenom radnom sposobnošću, invalidska penzija) i za slučaj smrti osiguranika, odnosno korisnika starosne ili invalidske penzije-porodična penzija, pod uslovima propisanim zakonom. U Republici Srpskoj postoji sistem i obaveznog i dobrovoljnog osiguranja. Novčani iznos za isplatu najniže penzije ne može biti manji od 50% od prosječne plate isplaćene za mjesec decembar prethodne godine. Usklađivanje penzija se vrši od 2013. godine, prema procentu promjene prosječne neto plate u Republici Srpskoj u prethodnoj godini. Transferi iz budžeta Fondu penzijskog i invalidskog osiguranja iznose oko 24,9%. Stopa doprinosa iznosi 18,5%, dok je u Federaciji Bosne i Hercegovine 24,64%, Republici Srbiji 26 % i Republici Hrvatskoj 20%.</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Zakonom o ostvarivanju prava na starosnu penziju profesionalnih vojnih lica</w:t>
      </w:r>
      <w:r>
        <w:rPr>
          <w:rStyle w:val="FootnoteReference"/>
          <w:rFonts w:asciiTheme="majorHAnsi" w:hAnsiTheme="majorHAnsi"/>
          <w:sz w:val="24"/>
          <w:szCs w:val="24"/>
          <w:lang w:val="sr-Cyrl-BA"/>
        </w:rPr>
        <w:footnoteReference w:id="2"/>
      </w:r>
      <w:r>
        <w:rPr>
          <w:rFonts w:asciiTheme="majorHAnsi" w:hAnsiTheme="majorHAnsi"/>
          <w:sz w:val="24"/>
          <w:szCs w:val="24"/>
          <w:lang w:val="sr-Cyrl-BA"/>
        </w:rPr>
        <w:t xml:space="preserve"> uređuje se ostvarivanje prava na starosnu penziju profesionalnih vojnih lica koja su profesionalno osigurana na penzijsko i invalidsko osiguranje u Republici Srpskoj.</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U ostvarivanju prava na penzijsko i invalidsko osiguranje u primjeni je i Zakon o opštem upravnom postupku</w:t>
      </w:r>
      <w:r>
        <w:rPr>
          <w:rStyle w:val="FootnoteReference"/>
          <w:rFonts w:asciiTheme="majorHAnsi" w:hAnsiTheme="majorHAnsi"/>
          <w:sz w:val="24"/>
          <w:szCs w:val="24"/>
          <w:lang w:val="sr-Cyrl-BA"/>
        </w:rPr>
        <w:footnoteReference w:id="3"/>
      </w:r>
      <w:r>
        <w:rPr>
          <w:rFonts w:asciiTheme="majorHAnsi" w:hAnsiTheme="majorHAnsi"/>
          <w:sz w:val="24"/>
          <w:szCs w:val="24"/>
          <w:lang w:val="sr-Cyrl-BA"/>
        </w:rPr>
        <w:t>, kao i Zakon o doprinosima</w:t>
      </w:r>
      <w:r>
        <w:rPr>
          <w:rStyle w:val="FootnoteReference"/>
          <w:rFonts w:asciiTheme="majorHAnsi" w:hAnsiTheme="majorHAnsi"/>
          <w:sz w:val="24"/>
          <w:szCs w:val="24"/>
          <w:lang w:val="sr-Cyrl-BA"/>
        </w:rPr>
        <w:footnoteReference w:id="4"/>
      </w:r>
      <w:r>
        <w:rPr>
          <w:rFonts w:asciiTheme="majorHAnsi" w:hAnsiTheme="majorHAnsi"/>
          <w:sz w:val="24"/>
          <w:szCs w:val="24"/>
          <w:lang w:val="sr-Cyrl-BA"/>
        </w:rPr>
        <w:t xml:space="preserve"> i Zakon o poreskom postupku</w:t>
      </w:r>
      <w:r>
        <w:rPr>
          <w:rStyle w:val="FootnoteReference"/>
          <w:rFonts w:asciiTheme="majorHAnsi" w:hAnsiTheme="majorHAnsi"/>
          <w:sz w:val="24"/>
          <w:szCs w:val="24"/>
          <w:lang w:val="sr-Cyrl-BA"/>
        </w:rPr>
        <w:footnoteReference w:id="5"/>
      </w:r>
      <w:r>
        <w:rPr>
          <w:rFonts w:asciiTheme="majorHAnsi" w:hAnsiTheme="majorHAnsi"/>
          <w:sz w:val="24"/>
          <w:szCs w:val="24"/>
          <w:lang w:val="sr-Cyrl-BA"/>
        </w:rPr>
        <w:t xml:space="preserve">. </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Na internet stranici Fonda za penzijsko i invalidsko osiguranje Republike Srpske</w:t>
      </w:r>
      <w:r>
        <w:rPr>
          <w:rStyle w:val="FootnoteReference"/>
          <w:rFonts w:asciiTheme="majorHAnsi" w:hAnsiTheme="majorHAnsi"/>
          <w:sz w:val="24"/>
          <w:szCs w:val="24"/>
          <w:lang w:val="sr-Cyrl-BA"/>
        </w:rPr>
        <w:footnoteReference w:id="6"/>
      </w:r>
      <w:r>
        <w:rPr>
          <w:rFonts w:asciiTheme="majorHAnsi" w:hAnsiTheme="majorHAnsi"/>
          <w:sz w:val="24"/>
          <w:szCs w:val="24"/>
        </w:rPr>
        <w:t xml:space="preserve"> </w:t>
      </w:r>
      <w:r>
        <w:rPr>
          <w:rFonts w:asciiTheme="majorHAnsi" w:hAnsiTheme="majorHAnsi"/>
          <w:sz w:val="24"/>
          <w:szCs w:val="24"/>
          <w:lang w:val="sr-Cyrl-BA"/>
        </w:rPr>
        <w:t>dostupan je pregled sporazuma o socijalnom osiguranju koje je bivša Jugoslavija, te Bosna i Hercegovina zaključila sa zemljama u svijetu, radi zaštite prava građana koji u tim zemljama privremeno, povremeno ili stalno borave i rade.</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Reforma sistema penzijskog i invalidskog osiguranja u Republici Srpskoj započela je 2000. godine, parametarskom reformom, sa ciljem uspostavljanja finansijske održivosti penzijskog sistema. Instrument za postizavanje cilja predstavljalo je pooštravanje uslova za ostvarivanje prava na penziju, kako bi se zaustavio rast broja korisnika, kao i promjena načina obračuna penzijskog osnova za određivanje visine penzije zavisno o stručnoj spremi. Posebnim propisom Visoki predstavnik u Bosni i Hercegovini je odredio da se penzije isplaćuju u iznosu koji zavisi od raspoloživih sredstava za isplatu penzija, prema mjesečnom isplatnom koeficijentu (član 162. Zakona o penzijskom i invalidskom osiguranju). Efekti ovih promjena su bili: zaustavljanje rasta korisnika i finansijska održivost i likvidnost Fonda za penzijsko i invalidsko osiguranje Republike Srpske, u dijelu ostvarivanja uslova za isplatu penzija u iznosima koji su u skladu sa raspoloživim sredstvima za isplatu penzija. U periodu 2008–2010. godina urađene su studije i Prijedlog strategije reforme penzijskog sistema, koji su predstavljali strateški okvir za sprovođenje ciljeva: uspostavljanja adekvatnih penzija, povećanja broja korisnika penzija, održavanje finansijske stabilnosti i dugoročne održivosti isplate penzija, radi građenja snažnog penzijskog sistema i vraćanja povjerenja penzionera u sistem</w:t>
      </w:r>
      <w:r>
        <w:rPr>
          <w:rStyle w:val="FootnoteReference"/>
          <w:rFonts w:asciiTheme="majorHAnsi" w:hAnsiTheme="majorHAnsi"/>
          <w:sz w:val="24"/>
          <w:szCs w:val="24"/>
          <w:lang w:val="sr-Cyrl-BA"/>
        </w:rPr>
        <w:footnoteReference w:id="7"/>
      </w:r>
      <w:r>
        <w:rPr>
          <w:rFonts w:asciiTheme="majorHAnsi" w:hAnsiTheme="majorHAnsi"/>
          <w:sz w:val="24"/>
          <w:szCs w:val="24"/>
          <w:lang w:val="sr-Cyrl-BA"/>
        </w:rPr>
        <w:t xml:space="preserve">. Zakonski okvir obuhvatao je donošenje Zakona o penzijskom rezervnom fondu </w:t>
      </w:r>
      <w:r>
        <w:rPr>
          <w:rFonts w:asciiTheme="majorHAnsi" w:hAnsiTheme="majorHAnsi"/>
          <w:sz w:val="24"/>
          <w:szCs w:val="24"/>
          <w:lang w:val="sr-Cyrl-BA"/>
        </w:rPr>
        <w:lastRenderedPageBreak/>
        <w:t>Republike Srpske</w:t>
      </w:r>
      <w:r>
        <w:rPr>
          <w:rStyle w:val="FootnoteReference"/>
          <w:rFonts w:asciiTheme="majorHAnsi" w:hAnsiTheme="majorHAnsi"/>
          <w:sz w:val="24"/>
          <w:szCs w:val="24"/>
          <w:lang w:val="sr-Cyrl-BA"/>
        </w:rPr>
        <w:footnoteReference w:id="8"/>
      </w:r>
      <w:r>
        <w:rPr>
          <w:rFonts w:asciiTheme="majorHAnsi" w:hAnsiTheme="majorHAnsi"/>
          <w:sz w:val="24"/>
          <w:szCs w:val="24"/>
          <w:lang w:val="sr-Cyrl-BA"/>
        </w:rPr>
        <w:t xml:space="preserve"> 2008. godine, Zakona o dobrovoljnim penzijskim fondovima i penzijskim planovima</w:t>
      </w:r>
      <w:r>
        <w:rPr>
          <w:rStyle w:val="FootnoteReference"/>
          <w:rFonts w:asciiTheme="majorHAnsi" w:hAnsiTheme="majorHAnsi"/>
          <w:sz w:val="24"/>
          <w:szCs w:val="24"/>
          <w:lang w:val="sr-Cyrl-BA"/>
        </w:rPr>
        <w:footnoteReference w:id="9"/>
      </w:r>
      <w:r>
        <w:rPr>
          <w:rFonts w:asciiTheme="majorHAnsi" w:hAnsiTheme="majorHAnsi"/>
          <w:sz w:val="24"/>
          <w:szCs w:val="24"/>
          <w:lang w:val="sr-Cyrl-BA"/>
        </w:rPr>
        <w:t xml:space="preserve"> 2009. godine, kao i novog Zakona o penzijskom i invalidskom osiguranju</w:t>
      </w:r>
      <w:r>
        <w:rPr>
          <w:rStyle w:val="FootnoteReference"/>
          <w:rFonts w:asciiTheme="majorHAnsi" w:hAnsiTheme="majorHAnsi"/>
          <w:sz w:val="24"/>
          <w:szCs w:val="24"/>
          <w:lang w:val="sr-Cyrl-BA"/>
        </w:rPr>
        <w:footnoteReference w:id="10"/>
      </w:r>
      <w:r>
        <w:rPr>
          <w:rFonts w:asciiTheme="majorHAnsi" w:hAnsiTheme="majorHAnsi"/>
          <w:sz w:val="24"/>
          <w:szCs w:val="24"/>
          <w:lang w:val="sr-Cyrl-BA"/>
        </w:rPr>
        <w:t xml:space="preserve"> 2011. godine. Donošenje ovog zakona imalo je za cilj dalje provođenje parametarske reforme, uz uvažavanje ekonomskih i demografskih determinanti. U zakon su ugrađeni i propisi Evropske unije, jer materiju Zakona  kao primarni izvor uređuje Ugovor o funkcionisanju Evropske unije</w:t>
      </w:r>
      <w:r>
        <w:rPr>
          <w:rStyle w:val="FootnoteReference"/>
          <w:rFonts w:asciiTheme="majorHAnsi" w:hAnsiTheme="majorHAnsi"/>
          <w:sz w:val="24"/>
          <w:szCs w:val="24"/>
          <w:lang w:val="sr-Cyrl-BA"/>
        </w:rPr>
        <w:footnoteReference w:id="11"/>
      </w:r>
      <w:r>
        <w:rPr>
          <w:rFonts w:asciiTheme="majorHAnsi" w:hAnsiTheme="majorHAnsi"/>
          <w:sz w:val="24"/>
          <w:szCs w:val="24"/>
          <w:lang w:val="sr-Cyrl-BA"/>
        </w:rPr>
        <w:t xml:space="preserve">. </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 xml:space="preserve">Institucionalni okvir reforme sistema je rezultirao da se u okviru Poreske uprave Republike Srpske uspostavi Jedinstven sistem registracije, kontrole i naplate doprinosa, čime se povećala efikasnost u sistemu naplate doprinosa. Ipak, ovaj dio sistem se danas nalazi pred velikim izazovima zbog neredovnosti uplata i visine prijavljene osnovice za obračun doprinosa. Nadalje, u okviru Ministarstva finansija formiran je organizacioni dio zadužen, između ostalog, i za praćenje funkcionisanja penzijskog sistema. </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 xml:space="preserve">Donošenju novog Zakona o penzijskom i invalidskom osiguranju prethodilo je usvajanje Strategije reforme penzijskog sistema u Republici Srpkoj </w:t>
      </w:r>
      <w:r>
        <w:rPr>
          <w:rStyle w:val="FootnoteReference"/>
          <w:rFonts w:asciiTheme="majorHAnsi" w:hAnsiTheme="majorHAnsi"/>
          <w:sz w:val="24"/>
          <w:szCs w:val="24"/>
          <w:lang w:val="sr-Cyrl-BA"/>
        </w:rPr>
        <w:footnoteReference w:id="12"/>
      </w:r>
      <w:r>
        <w:rPr>
          <w:rFonts w:asciiTheme="majorHAnsi" w:hAnsiTheme="majorHAnsi"/>
          <w:sz w:val="24"/>
          <w:szCs w:val="24"/>
          <w:lang w:val="sr-Cyrl-BA"/>
        </w:rPr>
        <w:t xml:space="preserve">  u Narodnoj skupštini Republike Srpske 18. maja 2010. godine.</w:t>
      </w:r>
      <w:r>
        <w:rPr>
          <w:rFonts w:asciiTheme="majorHAnsi" w:hAnsiTheme="majorHAnsi"/>
          <w:sz w:val="24"/>
          <w:szCs w:val="24"/>
          <w:lang w:val="sr-Cyrl-BA"/>
        </w:rPr>
        <w:tab/>
        <w:t xml:space="preserve"> </w:t>
      </w:r>
    </w:p>
    <w:p w:rsidR="00431BC1" w:rsidRDefault="00431BC1" w:rsidP="002571B6">
      <w:pPr>
        <w:spacing w:after="0" w:line="240" w:lineRule="auto"/>
        <w:jc w:val="both"/>
        <w:rPr>
          <w:rFonts w:asciiTheme="majorHAnsi" w:hAnsiTheme="majorHAnsi"/>
          <w:sz w:val="24"/>
          <w:szCs w:val="24"/>
          <w:lang w:val="sr-Cyrl-BA"/>
        </w:rPr>
      </w:pPr>
    </w:p>
    <w:p w:rsidR="00431BC1" w:rsidRDefault="00431BC1" w:rsidP="002571B6">
      <w:pPr>
        <w:pStyle w:val="Heading1"/>
        <w:spacing w:line="240" w:lineRule="auto"/>
        <w:rPr>
          <w:color w:val="auto"/>
          <w:lang w:val="sr-Cyrl-BA"/>
        </w:rPr>
      </w:pPr>
      <w:bookmarkStart w:id="13" w:name="_Toc529358839"/>
      <w:r w:rsidRPr="004C64C3">
        <w:rPr>
          <w:color w:val="auto"/>
          <w:lang w:val="sr-Cyrl-BA"/>
        </w:rPr>
        <w:t>FEDERACIJA BOSNE I HERCEGOVINE</w:t>
      </w:r>
      <w:bookmarkEnd w:id="13"/>
    </w:p>
    <w:p w:rsidR="00431BC1" w:rsidRPr="00EB26E3" w:rsidRDefault="00431BC1" w:rsidP="002571B6">
      <w:pPr>
        <w:rPr>
          <w:lang w:val="sr-Cyrl-BA"/>
        </w:rPr>
      </w:pPr>
    </w:p>
    <w:p w:rsidR="00431BC1" w:rsidRDefault="00431BC1" w:rsidP="002571B6">
      <w:pPr>
        <w:spacing w:after="0" w:line="240" w:lineRule="auto"/>
        <w:rPr>
          <w:lang w:val="sr-Cyrl-BA"/>
        </w:rPr>
      </w:pPr>
    </w:p>
    <w:p w:rsidR="00431BC1" w:rsidRDefault="00431BC1" w:rsidP="002571B6">
      <w:pPr>
        <w:spacing w:after="0" w:line="240" w:lineRule="auto"/>
        <w:jc w:val="both"/>
        <w:rPr>
          <w:rFonts w:asciiTheme="majorHAnsi" w:hAnsiTheme="majorHAnsi"/>
          <w:sz w:val="24"/>
          <w:szCs w:val="24"/>
          <w:lang w:val="sr-Cyrl-BA"/>
        </w:rPr>
      </w:pPr>
      <w:r>
        <w:rPr>
          <w:lang w:val="sr-Cyrl-BA"/>
        </w:rPr>
        <w:tab/>
      </w:r>
      <w:r>
        <w:rPr>
          <w:rFonts w:asciiTheme="majorHAnsi" w:hAnsiTheme="majorHAnsi"/>
          <w:sz w:val="24"/>
          <w:szCs w:val="24"/>
          <w:lang w:val="sr-Cyrl-BA"/>
        </w:rPr>
        <w:t>Zakonom o penzijskom i invalidskom osiguranju Federacije Bosne i Hercegovine</w:t>
      </w:r>
      <w:r>
        <w:rPr>
          <w:rStyle w:val="FootnoteReference"/>
          <w:rFonts w:asciiTheme="majorHAnsi" w:hAnsiTheme="majorHAnsi"/>
          <w:sz w:val="24"/>
          <w:szCs w:val="24"/>
          <w:lang w:val="sr-Cyrl-BA"/>
        </w:rPr>
        <w:footnoteReference w:id="13"/>
      </w:r>
      <w:r>
        <w:rPr>
          <w:rFonts w:asciiTheme="majorHAnsi" w:hAnsiTheme="majorHAnsi"/>
          <w:sz w:val="24"/>
          <w:szCs w:val="24"/>
          <w:lang w:val="sr-Cyrl-BA"/>
        </w:rPr>
        <w:t xml:space="preserve"> je određeno da se obaveznim penzijskim i invalidskim osiguranjem osiguranicima osiguravaju prava u slučaju invalidnosti, starosti i smrti. Zakonom je predviđen institut dobrovoljnog penzijskog i invalidskog osiguranja za lica koja nisu obavezno osigurana. </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Prava iz obaveznog osiguranja su: pravo na starosnu, invalidsku i porodičnu penziju, te pravo osiguranika sa promijenjenom radnom sposobnošću. Ovim zakonom je određeno i da se sredstva za penzijsko i invalidsko osiguranje osiguravaju iz doprinosa i drugih izvora. Zakonom o doprinosima</w:t>
      </w:r>
      <w:r>
        <w:rPr>
          <w:rStyle w:val="FootnoteReference"/>
          <w:rFonts w:asciiTheme="majorHAnsi" w:hAnsiTheme="majorHAnsi"/>
          <w:sz w:val="24"/>
          <w:szCs w:val="24"/>
          <w:lang w:val="sr-Cyrl-BA"/>
        </w:rPr>
        <w:footnoteReference w:id="14"/>
      </w:r>
      <w:r>
        <w:rPr>
          <w:rFonts w:asciiTheme="majorHAnsi" w:hAnsiTheme="majorHAnsi"/>
          <w:sz w:val="24"/>
          <w:szCs w:val="24"/>
          <w:lang w:val="sr-Cyrl-BA"/>
        </w:rPr>
        <w:t xml:space="preserve"> se uređuje sistem obaveznih doprinosa. Obavezni doprinosi su načini finansiranja, između ostalih i obaveznog penzijskog i invalidskog osiguranja. Federacija Bosne i Hercegovine ima i Zakon o organizaciji penzijskog i invalidskog osiguranja </w:t>
      </w:r>
      <w:r>
        <w:rPr>
          <w:rStyle w:val="FootnoteReference"/>
          <w:rFonts w:asciiTheme="majorHAnsi" w:hAnsiTheme="majorHAnsi"/>
          <w:sz w:val="24"/>
          <w:szCs w:val="24"/>
          <w:lang w:val="sr-Cyrl-BA"/>
        </w:rPr>
        <w:footnoteReference w:id="15"/>
      </w:r>
      <w:r w:rsidRPr="00A92526">
        <w:t xml:space="preserve"> </w:t>
      </w:r>
      <w:r w:rsidRPr="00A92526">
        <w:rPr>
          <w:rFonts w:asciiTheme="majorHAnsi" w:hAnsiTheme="majorHAnsi"/>
          <w:sz w:val="24"/>
          <w:szCs w:val="24"/>
          <w:lang w:val="sr-Cyrl-BA"/>
        </w:rPr>
        <w:t>kojim se uređuju organi upravljanja</w:t>
      </w:r>
      <w:r>
        <w:rPr>
          <w:lang w:val="sr-Cyrl-BA"/>
        </w:rPr>
        <w:t xml:space="preserve"> </w:t>
      </w:r>
      <w:r w:rsidRPr="00A92526">
        <w:rPr>
          <w:rFonts w:asciiTheme="majorHAnsi" w:hAnsiTheme="majorHAnsi"/>
          <w:sz w:val="24"/>
          <w:szCs w:val="24"/>
          <w:lang w:val="sr-Cyrl-BA"/>
        </w:rPr>
        <w:t>i njihove nadležnosti</w:t>
      </w:r>
      <w:r>
        <w:rPr>
          <w:lang w:val="sr-Cyrl-BA"/>
        </w:rPr>
        <w:t xml:space="preserve">. </w:t>
      </w:r>
      <w:r>
        <w:rPr>
          <w:rFonts w:asciiTheme="majorHAnsi" w:hAnsiTheme="majorHAnsi"/>
          <w:sz w:val="24"/>
          <w:szCs w:val="24"/>
          <w:lang w:val="sr-Cyrl-BA"/>
        </w:rPr>
        <w:t>Poslove iz penzijskog i invalidskog osiguranja obavlja Federalni zavod za penzijsko i invalidsko osiguranje.</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 xml:space="preserve">Ekonomski momentum Federacije Bosne i Hercegovine je određen niskim bruto domaćim proizvodom, visokom stopom nezaposlenosti, visokim trgovinskim deficitom i visokim stepenom neformalne ekonomske aktivnosti. U periodu nakon 1996. godine, Bosna i Hercegovina, odnosno Federacija Bosne i Hercegovine je dobila inostranu donatorsku </w:t>
      </w:r>
      <w:r>
        <w:rPr>
          <w:rFonts w:asciiTheme="majorHAnsi" w:hAnsiTheme="majorHAnsi"/>
          <w:sz w:val="24"/>
          <w:szCs w:val="24"/>
          <w:lang w:val="sr-Cyrl-BA"/>
        </w:rPr>
        <w:lastRenderedPageBreak/>
        <w:t>pomoć od preko šest milijardi dolara u periodu 1996–2002. godina</w:t>
      </w:r>
      <w:r>
        <w:rPr>
          <w:rStyle w:val="FootnoteReference"/>
          <w:rFonts w:asciiTheme="majorHAnsi" w:hAnsiTheme="majorHAnsi"/>
          <w:sz w:val="24"/>
          <w:szCs w:val="24"/>
          <w:lang w:val="sr-Cyrl-BA"/>
        </w:rPr>
        <w:footnoteReference w:id="16"/>
      </w:r>
      <w:r>
        <w:rPr>
          <w:rFonts w:asciiTheme="majorHAnsi" w:hAnsiTheme="majorHAnsi"/>
          <w:sz w:val="24"/>
          <w:szCs w:val="24"/>
          <w:lang w:val="sr-Cyrl-BA"/>
        </w:rPr>
        <w:t>. Ulaganja u ekonomske aktivnosti iznosila su manje od 10%. Nakon 2000. godine ovaj vid pomoći se smanjuje, a započinju zaduživanja po kreditima kod međunarodnih finansijskih institucija. Zvanična stopa nezaposlenosti uključuje broj osoba koje su registrovane kod Zavoda za zapošljavanje</w:t>
      </w:r>
      <w:r>
        <w:rPr>
          <w:rStyle w:val="FootnoteReference"/>
          <w:rFonts w:asciiTheme="majorHAnsi" w:hAnsiTheme="majorHAnsi"/>
          <w:sz w:val="24"/>
          <w:szCs w:val="24"/>
          <w:lang w:val="sr-Cyrl-BA"/>
        </w:rPr>
        <w:footnoteReference w:id="17"/>
      </w:r>
      <w:r>
        <w:rPr>
          <w:rFonts w:asciiTheme="majorHAnsi" w:hAnsiTheme="majorHAnsi"/>
          <w:sz w:val="24"/>
          <w:szCs w:val="24"/>
          <w:lang w:val="sr-Cyrl-BA"/>
        </w:rPr>
        <w:t>. To znači da se stvarna procjena nezaposlenosti kreće od 24% do 32%.</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Prema podacima Federalnog zavoda za penzijsko i invalidsko osiguranje</w:t>
      </w:r>
      <w:r>
        <w:rPr>
          <w:rStyle w:val="FootnoteReference"/>
          <w:rFonts w:asciiTheme="majorHAnsi" w:hAnsiTheme="majorHAnsi"/>
          <w:sz w:val="24"/>
          <w:szCs w:val="24"/>
          <w:lang w:val="sr-Cyrl-BA"/>
        </w:rPr>
        <w:footnoteReference w:id="18"/>
      </w:r>
      <w:r>
        <w:rPr>
          <w:rFonts w:asciiTheme="majorHAnsi" w:hAnsiTheme="majorHAnsi"/>
          <w:sz w:val="24"/>
          <w:szCs w:val="24"/>
          <w:lang w:val="sr-Cyrl-BA"/>
        </w:rPr>
        <w:t xml:space="preserve"> u redovnoj isplati penzija u junu 2017. godine registrovano je 409.698 penzionera sa prosječnom penzijom od 371, 52 KM. </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 xml:space="preserve">Potrebno je istaći da Zakon o penzijskom i invalidskom osiguranju iz 1998. godine predstavlja prvi korak u promjeni penzijskog i invalidskog sistema u Federaciji Bosne i Hercegovine. Zakonom je izvršena značajna restrikcija prava čime je osigurano da se iz tekućih doprinosa ne finansiraju prava socijalnog karaktera, nego samo prava koja proističu iz rada i osiguranja. Promijenjeni su i uslovi za sticanje starosne penzije, odnosno pomjerena je granica za pet godina naviše i za godine starosti i za godine staža. I penzijski osnov je mijenjan, pa je tako 2005–2015. povećavan svaku godinu, a od 2015. utvrđuje se na osnovu prosjeka plata za ukupan staž osiguranja. Radi finansijske održivosti sistema penzijskog i invalidskog osiguranja, izvršeno je usklađivanje penzija. Ipak, sistem je pod dominantnim uticajem starenja stanovništva i niske stope ekonomske aktivnosti stanovništva. </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 xml:space="preserve">Sistem penzijskog i invalidskog osiguranja ima i druge probleme: razjedinjenu i neefikasnu evidenciju podataka o onima koji su obavezni plaćati doprinose, neadekvatnu materijalnu i tehničku opremljenost nadležnih zavoda i ministarstava u području informacionih tehnologija, nedovoljno obučen i nedovoljno edukovan kadar za praćenje razvoja opšte ekonomske analize i politike, te odsustvo postojanja strateških planova za sprovođenje zakonodavne strukture reforme. Federacija Bosne i Hercegovine se dodatno bori i sa pojavom redovnosti plaćanja doprinosa i povezivanja radnog staža. </w:t>
      </w:r>
    </w:p>
    <w:p w:rsidR="00431BC1" w:rsidRPr="00CB23B0"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 xml:space="preserve">S obzirom na rečeno, prioriteti reforme penzijskog i invalidskog sistema u Federaciji Bosne i Hercegovine mogli bi biti jačanje postojećeg sistema solidarnosti i obezbjeđenje dugoročne finansijske održivosti sistema. </w:t>
      </w:r>
    </w:p>
    <w:p w:rsidR="00431BC1" w:rsidRPr="004C64C3" w:rsidRDefault="00431BC1" w:rsidP="002571B6">
      <w:pPr>
        <w:pStyle w:val="Heading1"/>
        <w:spacing w:line="240" w:lineRule="auto"/>
        <w:rPr>
          <w:noProof/>
          <w:color w:val="auto"/>
          <w:lang w:val="sr-Cyrl-BA"/>
        </w:rPr>
      </w:pPr>
      <w:bookmarkStart w:id="14" w:name="_Toc529358840"/>
      <w:r w:rsidRPr="004C64C3">
        <w:rPr>
          <w:noProof/>
          <w:color w:val="auto"/>
          <w:lang w:val="sr-Cyrl-BA"/>
        </w:rPr>
        <w:t>REPUBLIKA SRBIJA</w:t>
      </w:r>
      <w:bookmarkEnd w:id="14"/>
    </w:p>
    <w:p w:rsidR="00431BC1" w:rsidRDefault="00431BC1" w:rsidP="002571B6">
      <w:pPr>
        <w:spacing w:after="0" w:line="240" w:lineRule="auto"/>
        <w:rPr>
          <w:rFonts w:asciiTheme="majorHAnsi" w:hAnsiTheme="majorHAnsi"/>
          <w:noProof/>
          <w:sz w:val="24"/>
          <w:szCs w:val="24"/>
          <w:lang w:val="sr-Cyrl-BA"/>
        </w:rPr>
      </w:pP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Penzijsko i invalidsko osiguranje u Republici Srbiji obuhvata obavezno i dobrovoljno penzijsko i invalidsko osiguranje. Zakonom o penzijskom i invalidskom osiguranju</w:t>
      </w:r>
      <w:r>
        <w:rPr>
          <w:rStyle w:val="FootnoteReference"/>
          <w:rFonts w:asciiTheme="majorHAnsi" w:hAnsiTheme="majorHAnsi"/>
          <w:noProof/>
          <w:sz w:val="24"/>
          <w:szCs w:val="24"/>
          <w:lang w:val="sr-Cyrl-BA"/>
        </w:rPr>
        <w:footnoteReference w:id="19"/>
      </w:r>
      <w:r>
        <w:rPr>
          <w:rFonts w:asciiTheme="majorHAnsi" w:hAnsiTheme="majorHAnsi"/>
          <w:noProof/>
          <w:sz w:val="24"/>
          <w:szCs w:val="24"/>
          <w:lang w:val="sr-Cyrl-BA"/>
        </w:rPr>
        <w:t xml:space="preserve"> se uređuje obavezno penzijsko i invalidsko osiguranje, kao i osiguranje za lica koja nisu obavezno osigurana, a uključila su se u obavezno osiguranje. Dobrovoljno penzijsko i invalidsko osiguranje je osiguranje kojim se, po osnovu ugovora, mogu obezbijediti prava za slučaj starosti, invalidnosti, smrti i tjelesnog oštećenja, ili veći obim tih prava od obima utvrđenog zakonom, kao i druga prava iz ovog osiguranja. Prava iz penzijskog i invalidskog osiguranja su lična i stiču se i ostvaruju zavisno od dužine ulaganja i visine osnovice na koju je plaćen doprinos za penzijsko i invalidsko osiguranje i uz primjenu načela solidarnosti. </w:t>
      </w:r>
      <w:r>
        <w:rPr>
          <w:rFonts w:asciiTheme="majorHAnsi" w:hAnsiTheme="majorHAnsi"/>
          <w:noProof/>
          <w:sz w:val="24"/>
          <w:szCs w:val="24"/>
          <w:lang w:val="sr-Cyrl-BA"/>
        </w:rPr>
        <w:lastRenderedPageBreak/>
        <w:t>Sredstva za penzijsko i invalidsko osiguranje, odnosno prava, obezbjeđuju se, odnosno ostvaruju kod republičkog fonda za penzijsko i invalidsko osiguranje. Sredstva Fonda se obezbjeđuju u skladu sa Zakonom o doprinosima za obavezno socijalno osiguranje</w:t>
      </w:r>
      <w:r>
        <w:rPr>
          <w:rStyle w:val="FootnoteReference"/>
          <w:rFonts w:asciiTheme="majorHAnsi" w:hAnsiTheme="majorHAnsi"/>
          <w:noProof/>
          <w:sz w:val="24"/>
          <w:szCs w:val="24"/>
          <w:lang w:val="sr-Cyrl-BA"/>
        </w:rPr>
        <w:footnoteReference w:id="20"/>
      </w:r>
      <w:r>
        <w:rPr>
          <w:rFonts w:asciiTheme="majorHAnsi" w:hAnsiTheme="majorHAnsi"/>
          <w:noProof/>
          <w:sz w:val="24"/>
          <w:szCs w:val="24"/>
          <w:lang w:val="sr-Cyrl-BA"/>
        </w:rPr>
        <w:t>. Obveznici doprinosa za penzijsko i invalidsko osiguranje su osiguranici, u skladu sa zakonom koji uređuje sistem obaveznog penzijskog i invalidskog osiguranja</w:t>
      </w:r>
      <w:r>
        <w:rPr>
          <w:rStyle w:val="FootnoteReference"/>
          <w:rFonts w:asciiTheme="majorHAnsi" w:hAnsiTheme="majorHAnsi"/>
          <w:noProof/>
          <w:sz w:val="24"/>
          <w:szCs w:val="24"/>
          <w:lang w:val="sr-Cyrl-BA"/>
        </w:rPr>
        <w:footnoteReference w:id="21"/>
      </w:r>
      <w:r>
        <w:rPr>
          <w:rFonts w:asciiTheme="majorHAnsi" w:hAnsiTheme="majorHAnsi"/>
          <w:noProof/>
          <w:sz w:val="24"/>
          <w:szCs w:val="24"/>
          <w:lang w:val="sr-Cyrl-BA"/>
        </w:rPr>
        <w:t>.</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Republika Srbija od 2001. godine bilježi konstatan trend pada zaposlenosti i sve veći broj osoba korisnika prava iz penzijskog i invalidskog osiguranja. Prema podacima iz 2015. godine zaposleni već sada ne mogu da zarade dovoljno da bi podmirili potrebe fonda za isplatu penzija, te država dotira 40% potrebnog novca</w:t>
      </w:r>
      <w:r>
        <w:rPr>
          <w:rStyle w:val="FootnoteReference"/>
          <w:rFonts w:asciiTheme="majorHAnsi" w:hAnsiTheme="majorHAnsi"/>
          <w:noProof/>
          <w:sz w:val="24"/>
          <w:szCs w:val="24"/>
          <w:lang w:val="sr-Cyrl-BA"/>
        </w:rPr>
        <w:footnoteReference w:id="22"/>
      </w:r>
      <w:r>
        <w:rPr>
          <w:rFonts w:asciiTheme="majorHAnsi" w:hAnsiTheme="majorHAnsi"/>
          <w:noProof/>
          <w:sz w:val="24"/>
          <w:szCs w:val="24"/>
          <w:lang w:val="sr-Cyrl-BA"/>
        </w:rPr>
        <w:t>. Negativan odnos broja zaposlenih i penzionera je uslijedio zbog nepovoljnih demografskih trendova, opadanja zaposlenosti, niske starosne granice za odlazak u penziju, raširene prakse prijevremenog odlaska u penziju, ali i izdašne politike odobravanja beneficiranog radnog staža.</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Penzijski sistem Srbije sastoji se od obaveznog javnog penzionog fonda (Republički fond za penzijsko i invalidsko osiguranje) i većeg broja dobrovoljnih privatnih penzijskih fondova. Održivost postojećeg sistema je upitna. Potrebne su dodatne mjere za obezbjeđenje finansijske održivosti sistema: „jednokratno smanjenje penzija u cilju eliminacije negativnih efekata mjera iz 2008. godine, koje bi obuhvatilo sve penzije veće od minimalne, zamrzavanje nominalnih penzija tokom perioda 2015-2017. godina, izbor adekvatnog pravila indeksacije opšteg boda i penzija, određivanje minimalnog odnosa penzija i zarada na održivom nivou, smanjivanje raspona između minimalnih i maksimalnih penzija, poboljšanje naplate doprinosa. Važan element reformi je povećanje preraspodjele od bogatijih ka siromašnijim penzionerima.“</w:t>
      </w:r>
      <w:r>
        <w:rPr>
          <w:rStyle w:val="FootnoteReference"/>
          <w:rFonts w:asciiTheme="majorHAnsi" w:hAnsiTheme="majorHAnsi"/>
          <w:noProof/>
          <w:sz w:val="24"/>
          <w:szCs w:val="24"/>
          <w:lang w:val="sr-Cyrl-BA"/>
        </w:rPr>
        <w:footnoteReference w:id="23"/>
      </w:r>
      <w:r>
        <w:rPr>
          <w:rFonts w:asciiTheme="majorHAnsi" w:hAnsiTheme="majorHAnsi"/>
          <w:noProof/>
          <w:sz w:val="24"/>
          <w:szCs w:val="24"/>
          <w:lang w:val="sr-Cyrl-BA"/>
        </w:rPr>
        <w:t xml:space="preserve"> Ovim povećanjem bi se smanjio raspon između minimalne i maksimalne penzije, i to kroz povećanje minimalne. Na ovaj način bi se i ostvarila socijalna funkcija javnog fonda penzijskog i invalidskog osiguranja, odnosno spriječilo siromaštvo u starosti.</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Ranije je spomenuto da postoje dobrovoljni privatni penzijski fondovi. Zakon o dobrovoljnim penzijskim fondovima i penzijskim planovima</w:t>
      </w:r>
      <w:r>
        <w:rPr>
          <w:rStyle w:val="FootnoteReference"/>
          <w:rFonts w:asciiTheme="majorHAnsi" w:hAnsiTheme="majorHAnsi"/>
          <w:noProof/>
          <w:sz w:val="24"/>
          <w:szCs w:val="24"/>
          <w:lang w:val="sr-Cyrl-BA"/>
        </w:rPr>
        <w:footnoteReference w:id="24"/>
      </w:r>
      <w:r>
        <w:rPr>
          <w:rFonts w:asciiTheme="majorHAnsi" w:hAnsiTheme="majorHAnsi"/>
          <w:noProof/>
          <w:sz w:val="24"/>
          <w:szCs w:val="24"/>
          <w:lang w:val="sr-Cyrl-BA"/>
        </w:rPr>
        <w:t xml:space="preserve"> donesen je u Srbiji 2005. godine. Načela na kojima se ovi fondovi zasnivaju su: dobrovoljnost članstva, raspodjela rizika ulaganja, ravnopravnost članstva, javnost rada, akumulacija sredstava. Dobrovoljnim penzijskim fondom upravlja društvo za upravljanje fondom.</w:t>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U aprilu mjesecu 2017. godine isplaćene su penzije u procentu od 62,1% u grupi starosnih penzija, porodičnih 20,5%, a invalidskih 17,4%.</w:t>
      </w:r>
      <w:r>
        <w:rPr>
          <w:rStyle w:val="FootnoteReference"/>
          <w:rFonts w:asciiTheme="majorHAnsi" w:hAnsiTheme="majorHAnsi"/>
          <w:noProof/>
          <w:sz w:val="24"/>
          <w:szCs w:val="24"/>
          <w:lang w:val="sr-Cyrl-BA"/>
        </w:rPr>
        <w:footnoteReference w:id="25"/>
      </w:r>
    </w:p>
    <w:p w:rsidR="00431BC1" w:rsidRDefault="00431BC1" w:rsidP="002571B6">
      <w:pPr>
        <w:spacing w:after="0" w:line="240" w:lineRule="auto"/>
        <w:jc w:val="both"/>
        <w:rPr>
          <w:rFonts w:asciiTheme="majorHAnsi" w:hAnsiTheme="majorHAnsi"/>
          <w:noProof/>
          <w:sz w:val="24"/>
          <w:szCs w:val="24"/>
          <w:lang w:val="sr-Cyrl-BA"/>
        </w:rPr>
      </w:pPr>
      <w:r>
        <w:rPr>
          <w:rFonts w:asciiTheme="majorHAnsi" w:hAnsiTheme="majorHAnsi"/>
          <w:noProof/>
          <w:sz w:val="24"/>
          <w:szCs w:val="24"/>
          <w:lang w:val="sr-Cyrl-BA"/>
        </w:rPr>
        <w:tab/>
        <w:t>U Republici Srbiji se primjenjuje Zakon o privremenom uređivanju načina isplate penzija</w:t>
      </w:r>
      <w:r>
        <w:rPr>
          <w:rStyle w:val="FootnoteReference"/>
          <w:rFonts w:asciiTheme="majorHAnsi" w:hAnsiTheme="majorHAnsi"/>
          <w:noProof/>
          <w:sz w:val="24"/>
          <w:szCs w:val="24"/>
          <w:lang w:val="sr-Cyrl-BA"/>
        </w:rPr>
        <w:footnoteReference w:id="26"/>
      </w:r>
      <w:r>
        <w:rPr>
          <w:rFonts w:asciiTheme="majorHAnsi" w:hAnsiTheme="majorHAnsi"/>
          <w:noProof/>
          <w:sz w:val="24"/>
          <w:szCs w:val="24"/>
          <w:lang w:val="sr-Cyrl-BA"/>
        </w:rPr>
        <w:t xml:space="preserve"> kojim se uređuje način obračuna visine penzija sa propisanim koeficijentima. </w:t>
      </w:r>
      <w:r>
        <w:rPr>
          <w:rFonts w:asciiTheme="majorHAnsi" w:hAnsiTheme="majorHAnsi"/>
          <w:noProof/>
          <w:sz w:val="24"/>
          <w:szCs w:val="24"/>
          <w:lang w:val="sr-Cyrl-BA"/>
        </w:rPr>
        <w:lastRenderedPageBreak/>
        <w:t>Dopunom Zakona</w:t>
      </w:r>
      <w:r>
        <w:rPr>
          <w:rStyle w:val="FootnoteReference"/>
          <w:rFonts w:asciiTheme="majorHAnsi" w:hAnsiTheme="majorHAnsi"/>
          <w:noProof/>
          <w:sz w:val="24"/>
          <w:szCs w:val="24"/>
          <w:lang w:val="sr-Cyrl-BA"/>
        </w:rPr>
        <w:footnoteReference w:id="27"/>
      </w:r>
      <w:r>
        <w:rPr>
          <w:rFonts w:asciiTheme="majorHAnsi" w:hAnsiTheme="majorHAnsi"/>
          <w:noProof/>
          <w:sz w:val="24"/>
          <w:szCs w:val="24"/>
          <w:lang w:val="sr-Cyrl-BA"/>
        </w:rPr>
        <w:t xml:space="preserve"> propisano je uvećanje penzija određenih razreda, sa naznačenim periodom početka obračuna i visinom procenta za usklađivanje penzija utvrđenog zakonom kojim se uređuje budžetski sistem.</w:t>
      </w:r>
    </w:p>
    <w:p w:rsidR="00431BC1" w:rsidRPr="004C64C3" w:rsidRDefault="00431BC1" w:rsidP="002571B6">
      <w:pPr>
        <w:pStyle w:val="Heading1"/>
        <w:spacing w:line="240" w:lineRule="auto"/>
        <w:rPr>
          <w:color w:val="auto"/>
          <w:lang w:val="sr-Cyrl-BA"/>
        </w:rPr>
      </w:pPr>
      <w:bookmarkStart w:id="15" w:name="_Toc529358841"/>
      <w:r w:rsidRPr="004C64C3">
        <w:rPr>
          <w:color w:val="auto"/>
          <w:lang w:val="sr-Cyrl-BA"/>
        </w:rPr>
        <w:t>REPUBLIKA HRVATSKA</w:t>
      </w:r>
      <w:bookmarkEnd w:id="15"/>
    </w:p>
    <w:p w:rsidR="00431BC1" w:rsidRDefault="00431BC1" w:rsidP="002571B6">
      <w:pPr>
        <w:spacing w:after="0" w:line="240" w:lineRule="auto"/>
        <w:rPr>
          <w:lang w:val="sr-Cyrl-BA"/>
        </w:rPr>
      </w:pPr>
    </w:p>
    <w:p w:rsidR="00431BC1" w:rsidRPr="00F20E7A" w:rsidRDefault="00431BC1" w:rsidP="002571B6">
      <w:pPr>
        <w:spacing w:after="0" w:line="240" w:lineRule="auto"/>
        <w:jc w:val="both"/>
        <w:rPr>
          <w:rFonts w:asciiTheme="majorHAnsi" w:hAnsiTheme="majorHAnsi"/>
          <w:sz w:val="24"/>
          <w:szCs w:val="24"/>
        </w:rPr>
      </w:pPr>
      <w:r>
        <w:rPr>
          <w:lang w:val="sr-Cyrl-BA"/>
        </w:rPr>
        <w:tab/>
      </w:r>
      <w:r>
        <w:rPr>
          <w:rFonts w:asciiTheme="majorHAnsi" w:hAnsiTheme="majorHAnsi"/>
          <w:sz w:val="24"/>
          <w:szCs w:val="24"/>
          <w:lang w:val="sr-Cyrl-BA"/>
        </w:rPr>
        <w:t>Sistem penzijskog osiguranja u Republici Hrvatskoj čini: 1. obavezno penzijsko osiguranje na osnovu generacijske solidarnosti (Hrvatski zavod za penzijsko osiguranje</w:t>
      </w:r>
      <w:r w:rsidRPr="00D46607">
        <w:t xml:space="preserve"> </w:t>
      </w:r>
      <w:r>
        <w:rPr>
          <w:rFonts w:asciiTheme="majorHAnsi" w:hAnsiTheme="majorHAnsi"/>
          <w:sz w:val="24"/>
          <w:szCs w:val="24"/>
          <w:lang w:val="sr-Cyrl-BA"/>
        </w:rPr>
        <w:t xml:space="preserve">se stara o primjeni obaveznog penzijskog osiguranja. Ovo je prvi stub penzionog osiguranja u okviru kojeg se osiguranicima, na načelima solidarnosti i uzajamnosti, osiguravaju prava u slučajevima starosti, invalidnosti i tjelesnog oštećenja, a članovima njihovih porodica prava u slučaju smrti osiguranika, odnosno korisnika penzije); 2. obavezno penzijsko osiguranje na osnovu kapitalizovane štednje (drugi stub sistema) i 3. dobrovoljno penzijsko osiguranje na osnovu individualne kapitalizovane štednje (treći stub sistema). Zakonom o penzijskom osiguranju </w:t>
      </w:r>
      <w:r>
        <w:rPr>
          <w:rStyle w:val="FootnoteReference"/>
          <w:rFonts w:asciiTheme="majorHAnsi" w:hAnsiTheme="majorHAnsi"/>
          <w:sz w:val="24"/>
          <w:szCs w:val="24"/>
          <w:lang w:val="sr-Cyrl-BA"/>
        </w:rPr>
        <w:footnoteReference w:id="28"/>
      </w:r>
      <w:r>
        <w:rPr>
          <w:rFonts w:asciiTheme="majorHAnsi" w:hAnsiTheme="majorHAnsi"/>
          <w:sz w:val="24"/>
          <w:szCs w:val="24"/>
          <w:lang w:val="sr-Cyrl-BA"/>
        </w:rPr>
        <w:t xml:space="preserve"> utvrđeno je da penzije mogu biti: starosna, prijevremena starosna, invalidska, privremena invalidska i porodična. Takođe u pravni poredak Republike Hrvatske prenesena je Direktiva Vijeća 97/81/EZ od 15. decembra 1997. godine o Okvirnom sporazumu o radu s nepunim radnim vremenom. Republika Hrvatska ima potpisane međunarodne ugovore o socijalnom osiguranju sa zemljama Evrope, Kanadom, Australijom i Ujedinjenim Kraljevstvom Velike Britanije i Sjeverne Irske, kojima se štite prava njenih građana koji su zaposleni ili borave u inostranstvu. Međunarodni ugovori su dio unutrašnjeg pravnog poretka, a po pravnoj su snazi iznad zakona (</w:t>
      </w:r>
      <w:r w:rsidRPr="00DB5286">
        <w:rPr>
          <w:rFonts w:asciiTheme="majorHAnsi" w:hAnsiTheme="majorHAnsi"/>
          <w:i/>
          <w:sz w:val="24"/>
          <w:szCs w:val="24"/>
        </w:rPr>
        <w:t>lex specialis</w:t>
      </w:r>
      <w:r>
        <w:rPr>
          <w:rFonts w:asciiTheme="majorHAnsi" w:hAnsiTheme="majorHAnsi"/>
          <w:sz w:val="24"/>
          <w:szCs w:val="24"/>
          <w:lang w:val="sr-Cyrl-BA"/>
        </w:rPr>
        <w:t xml:space="preserve">), odnosno imaju prednost pred domaćim zakonodavstvom. Reforma penzijskog sistema u Republici Hrvatskoj započela je početkom 21. vijeka u cilju stvaranja lične imovine kao osnovice za isplatu penzija budućih penzionera. </w:t>
      </w:r>
    </w:p>
    <w:p w:rsidR="00431BC1" w:rsidRPr="00DD0F75" w:rsidRDefault="00431BC1" w:rsidP="002571B6">
      <w:pPr>
        <w:spacing w:after="0" w:line="240" w:lineRule="auto"/>
        <w:jc w:val="both"/>
        <w:rPr>
          <w:rFonts w:asciiTheme="majorHAnsi" w:hAnsiTheme="majorHAnsi"/>
          <w:sz w:val="24"/>
          <w:szCs w:val="24"/>
        </w:rPr>
      </w:pPr>
      <w:r>
        <w:rPr>
          <w:rFonts w:asciiTheme="majorHAnsi" w:hAnsiTheme="majorHAnsi"/>
          <w:sz w:val="24"/>
          <w:szCs w:val="24"/>
          <w:lang w:val="sr-Cyrl-BA"/>
        </w:rPr>
        <w:tab/>
        <w:t>Takođe, cilj je bio i stvoriti novu i o javnim finansijama nezavisnu osnovicu za isplatu penzija. Odluku o prelasku na kapitalizovani penzijski sistem uslovila su nepovoljna demografska kretanja i nemogućnost budžetskog finansiranja budućih penzija. Reforma penzijskog sistema drugog stuba uređena je Zakonom o obaveznim penzionim fondovima</w:t>
      </w:r>
      <w:r>
        <w:rPr>
          <w:rStyle w:val="FootnoteReference"/>
          <w:rFonts w:asciiTheme="majorHAnsi" w:hAnsiTheme="majorHAnsi"/>
          <w:sz w:val="24"/>
          <w:szCs w:val="24"/>
          <w:lang w:val="sr-Cyrl-BA"/>
        </w:rPr>
        <w:footnoteReference w:id="29"/>
      </w:r>
      <w:r>
        <w:rPr>
          <w:rFonts w:asciiTheme="majorHAnsi" w:hAnsiTheme="majorHAnsi"/>
          <w:sz w:val="24"/>
          <w:szCs w:val="24"/>
          <w:lang w:val="sr-Cyrl-BA"/>
        </w:rPr>
        <w:t>, Zakonom o dobrovoljnim penzionim fondovima</w:t>
      </w:r>
      <w:r>
        <w:rPr>
          <w:rStyle w:val="FootnoteReference"/>
          <w:rFonts w:asciiTheme="majorHAnsi" w:hAnsiTheme="majorHAnsi"/>
          <w:sz w:val="24"/>
          <w:szCs w:val="24"/>
          <w:lang w:val="sr-Cyrl-BA"/>
        </w:rPr>
        <w:footnoteReference w:id="30"/>
      </w:r>
      <w:r>
        <w:rPr>
          <w:rFonts w:asciiTheme="majorHAnsi" w:hAnsiTheme="majorHAnsi"/>
          <w:sz w:val="24"/>
          <w:szCs w:val="24"/>
          <w:lang w:val="sr-Cyrl-BA"/>
        </w:rPr>
        <w:t>, Zakonom o penzionim osiguravajućim društvima</w:t>
      </w:r>
      <w:r>
        <w:rPr>
          <w:rStyle w:val="FootnoteReference"/>
          <w:rFonts w:asciiTheme="majorHAnsi" w:hAnsiTheme="majorHAnsi"/>
          <w:sz w:val="24"/>
          <w:szCs w:val="24"/>
          <w:lang w:val="sr-Cyrl-BA"/>
        </w:rPr>
        <w:footnoteReference w:id="31"/>
      </w:r>
      <w:r>
        <w:rPr>
          <w:rFonts w:asciiTheme="majorHAnsi" w:hAnsiTheme="majorHAnsi"/>
          <w:sz w:val="24"/>
          <w:szCs w:val="24"/>
          <w:lang w:val="sr-Cyrl-BA"/>
        </w:rPr>
        <w:t xml:space="preserve"> i Zakonom o prikupljanju, obradi, povezivanju korišćenju i razmjeni podataka o prijemima i javnim davanjima po osiguranicima</w:t>
      </w:r>
      <w:r>
        <w:rPr>
          <w:rStyle w:val="FootnoteReference"/>
          <w:rFonts w:asciiTheme="majorHAnsi" w:hAnsiTheme="majorHAnsi"/>
          <w:sz w:val="24"/>
          <w:szCs w:val="24"/>
          <w:lang w:val="sr-Cyrl-BA"/>
        </w:rPr>
        <w:footnoteReference w:id="32"/>
      </w:r>
      <w:r>
        <w:rPr>
          <w:rFonts w:asciiTheme="majorHAnsi" w:hAnsiTheme="majorHAnsi"/>
          <w:sz w:val="24"/>
          <w:szCs w:val="24"/>
          <w:lang w:val="sr-Cyrl-BA"/>
        </w:rPr>
        <w:t>, te nizom podzakonskih akata. U penzijske fondove drugog stuba obavezno su učlanjivani svi osiguranici mlađi od 40 godina, dok su osiguranici između 40 i 50 godina starosti mogli birati hoće li ostati u starom sistemu ili se pridružiti novom. Osnovano je sedam obaveznih penzijskih fondova, danas ih je četiri.</w:t>
      </w:r>
      <w:r>
        <w:rPr>
          <w:rStyle w:val="FootnoteReference"/>
          <w:rFonts w:asciiTheme="majorHAnsi" w:hAnsiTheme="majorHAnsi"/>
          <w:sz w:val="24"/>
          <w:szCs w:val="24"/>
          <w:lang w:val="sr-Cyrl-BA"/>
        </w:rPr>
        <w:footnoteReference w:id="33"/>
      </w:r>
      <w:r>
        <w:rPr>
          <w:rFonts w:asciiTheme="majorHAnsi" w:hAnsiTheme="majorHAnsi"/>
          <w:sz w:val="24"/>
          <w:szCs w:val="24"/>
          <w:lang w:val="sr-Cyrl-BA"/>
        </w:rPr>
        <w:t xml:space="preserve"> Prve penzije drugog stuba počele su se isplaćivati 2007. godine. Postoje neke ideje o potrebi ukidanja drugog stuba. Prisutne su i kritike državnih podsticajnih sredstva za treći, </w:t>
      </w:r>
      <w:r>
        <w:rPr>
          <w:rFonts w:asciiTheme="majorHAnsi" w:hAnsiTheme="majorHAnsi"/>
          <w:sz w:val="24"/>
          <w:szCs w:val="24"/>
          <w:lang w:val="sr-Cyrl-BA"/>
        </w:rPr>
        <w:lastRenderedPageBreak/>
        <w:t>dobrovoljni stub penzijskog sistema, koji je sastavni dio reforme. Podaci pokazuju</w:t>
      </w:r>
      <w:r>
        <w:rPr>
          <w:rStyle w:val="FootnoteReference"/>
          <w:rFonts w:asciiTheme="majorHAnsi" w:hAnsiTheme="majorHAnsi"/>
          <w:sz w:val="24"/>
          <w:szCs w:val="24"/>
          <w:lang w:val="sr-Cyrl-BA"/>
        </w:rPr>
        <w:footnoteReference w:id="34"/>
      </w:r>
      <w:r>
        <w:rPr>
          <w:rFonts w:asciiTheme="majorHAnsi" w:hAnsiTheme="majorHAnsi"/>
          <w:sz w:val="24"/>
          <w:szCs w:val="24"/>
          <w:lang w:val="sr-Cyrl-BA"/>
        </w:rPr>
        <w:t xml:space="preserve"> da je u Republici Hrvatskoj na deset osoba u radno sposobnoj populaciji, 2,6 osoba starijih od 65 godina, dok 10 zaposlenih izdvaja davanja za osam pezionera. Ipak, penzijski sistem kao takav i u budućnosti će biti održiv jer su penzije relativno niske (kreću se u prosjeku oko 40% prosječne plate), država je garant iznosu penzije jer se eventualni iznos koji nedostaje nadoknađuje iz budžeta. Penzijska formula je takva da će se odnos penzija i plata iz prvog stuba nastaviti smanjivati, jer se povećava broj mladih koji odlaze tražiti posao izvan granica Hrvatske, pa samim tim je za očekivati da u nekog skorijoj budućnosti neće biti dovoljan broj osiguranika koji bi bili u mogućnosti finansirati penzije iz sistema generacijske solidarnosti. Rezultat ovakvog trenda bi mogao biti dodatni pritisak na budžet, ali bi isplati penzija ostala izvjesna. Ipak, od ukupnog broja penzionera, koji je krajem 2012. godine iznosio 1.217.692, povlašćene penzije (penzioneri borci, akademici, naučnici) je primilo 13,6% penzionera, a invalidske 20%.</w:t>
      </w:r>
      <w:r>
        <w:rPr>
          <w:rStyle w:val="FootnoteReference"/>
          <w:rFonts w:asciiTheme="majorHAnsi" w:hAnsiTheme="majorHAnsi"/>
          <w:sz w:val="24"/>
          <w:szCs w:val="24"/>
          <w:lang w:val="sr-Cyrl-BA"/>
        </w:rPr>
        <w:footnoteReference w:id="35"/>
      </w:r>
      <w:r>
        <w:rPr>
          <w:rFonts w:asciiTheme="majorHAnsi" w:hAnsiTheme="majorHAnsi"/>
          <w:sz w:val="24"/>
          <w:szCs w:val="24"/>
          <w:lang w:val="sr-Cyrl-BA"/>
        </w:rPr>
        <w:t xml:space="preserve"> </w:t>
      </w:r>
    </w:p>
    <w:p w:rsidR="00431BC1" w:rsidRDefault="00431BC1" w:rsidP="002571B6">
      <w:pPr>
        <w:pStyle w:val="Heading1"/>
        <w:spacing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rPr>
          <w:lang w:val="sr-Cyrl-BA"/>
        </w:rPr>
      </w:pPr>
    </w:p>
    <w:p w:rsidR="00431BC1" w:rsidRDefault="00431BC1" w:rsidP="002571B6">
      <w:pPr>
        <w:spacing w:after="0" w:line="240" w:lineRule="auto"/>
      </w:pPr>
    </w:p>
    <w:p w:rsidR="00431BC1" w:rsidRDefault="00431BC1" w:rsidP="002571B6">
      <w:pPr>
        <w:spacing w:after="0" w:line="240" w:lineRule="auto"/>
      </w:pPr>
    </w:p>
    <w:p w:rsidR="00431BC1" w:rsidRDefault="00431BC1" w:rsidP="002571B6">
      <w:pPr>
        <w:spacing w:after="0" w:line="240" w:lineRule="auto"/>
      </w:pPr>
    </w:p>
    <w:p w:rsidR="00431BC1" w:rsidRDefault="00431BC1" w:rsidP="002571B6">
      <w:pPr>
        <w:spacing w:after="0" w:line="240" w:lineRule="auto"/>
      </w:pPr>
    </w:p>
    <w:p w:rsidR="00431BC1" w:rsidRDefault="00431BC1" w:rsidP="002571B6">
      <w:pPr>
        <w:spacing w:after="0" w:line="240" w:lineRule="auto"/>
      </w:pPr>
    </w:p>
    <w:p w:rsidR="00431BC1" w:rsidRDefault="00431BC1" w:rsidP="002571B6">
      <w:pPr>
        <w:spacing w:after="0" w:line="240" w:lineRule="auto"/>
      </w:pPr>
    </w:p>
    <w:p w:rsidR="00431BC1" w:rsidRDefault="00431BC1" w:rsidP="002571B6">
      <w:pPr>
        <w:spacing w:after="0" w:line="240" w:lineRule="auto"/>
      </w:pPr>
    </w:p>
    <w:p w:rsidR="00431BC1" w:rsidRDefault="00431BC1" w:rsidP="002571B6">
      <w:pPr>
        <w:spacing w:after="0" w:line="240" w:lineRule="auto"/>
      </w:pPr>
    </w:p>
    <w:p w:rsidR="00431BC1" w:rsidRDefault="00431BC1" w:rsidP="002571B6">
      <w:pPr>
        <w:spacing w:after="0" w:line="240" w:lineRule="auto"/>
      </w:pPr>
    </w:p>
    <w:p w:rsidR="00431BC1" w:rsidRDefault="00431BC1" w:rsidP="002571B6">
      <w:pPr>
        <w:spacing w:after="0" w:line="240" w:lineRule="auto"/>
      </w:pPr>
    </w:p>
    <w:p w:rsidR="00431BC1" w:rsidRPr="00D30EB9" w:rsidRDefault="00431BC1" w:rsidP="002571B6">
      <w:pPr>
        <w:spacing w:after="0" w:line="240" w:lineRule="auto"/>
      </w:pPr>
    </w:p>
    <w:p w:rsidR="00431BC1" w:rsidRPr="004C64C3" w:rsidRDefault="00431BC1" w:rsidP="002571B6">
      <w:pPr>
        <w:pStyle w:val="Heading1"/>
        <w:spacing w:line="240" w:lineRule="auto"/>
        <w:rPr>
          <w:color w:val="auto"/>
          <w:sz w:val="24"/>
          <w:szCs w:val="24"/>
          <w:lang w:val="sr-Cyrl-BA"/>
        </w:rPr>
      </w:pPr>
      <w:bookmarkStart w:id="16" w:name="_Toc529358842"/>
      <w:r w:rsidRPr="004C64C3">
        <w:rPr>
          <w:color w:val="auto"/>
          <w:lang w:val="sr-Cyrl-BA"/>
        </w:rPr>
        <w:lastRenderedPageBreak/>
        <w:t>ZAKLjUČAK</w:t>
      </w:r>
      <w:bookmarkEnd w:id="16"/>
    </w:p>
    <w:p w:rsidR="00431BC1" w:rsidRDefault="00431BC1" w:rsidP="002571B6">
      <w:pPr>
        <w:spacing w:after="0" w:line="240" w:lineRule="auto"/>
        <w:rPr>
          <w:lang w:val="sr-Cyrl-BA"/>
        </w:rPr>
      </w:pP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Starenje populacije je rezultat složenog uticaja smanjenja stope fertiliteta i povećanja dužine trajanja života. Izazovi sa kojima se suočavaju penzijski sistemi predstavljeni u ovom radu u direktnoj su vezi sa navedenim demografskim pokazateljima i projekcijama za budućnost. Dodamo li tome složenost poteškoća sa kojima se suočavaju društva u tranziciji, a može se reći da su to zemlje obuhvaćene ovim istraživanjem, zaključak je nedvosmislen. U odnosu na populaciju u radnoj dobi, vidljivo je da će sve veći broj starijih osoba primati penzije.</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 xml:space="preserve">Kako se davanja za penzijsko i invalidsko osiguranje dijelom finansiraju iz doprinosa na plate, pitanje je koliko dugo penzijski sistemi mogu kao takvi opstati. Problem svake države i jeste pronaći način kako postići redovnu i sigurnu isplatu prava iz penzijskog i invalidskog osiguranja. </w:t>
      </w:r>
    </w:p>
    <w:p w:rsidR="00431BC1" w:rsidRDefault="00431BC1" w:rsidP="002571B6">
      <w:pPr>
        <w:spacing w:after="0" w:line="240" w:lineRule="auto"/>
        <w:jc w:val="both"/>
        <w:rPr>
          <w:rFonts w:asciiTheme="majorHAnsi" w:hAnsiTheme="majorHAnsi"/>
          <w:sz w:val="24"/>
          <w:szCs w:val="24"/>
          <w:lang w:val="sr-Cyrl-BA"/>
        </w:rPr>
      </w:pPr>
      <w:r>
        <w:rPr>
          <w:rFonts w:asciiTheme="majorHAnsi" w:hAnsiTheme="majorHAnsi"/>
          <w:sz w:val="24"/>
          <w:szCs w:val="24"/>
          <w:lang w:val="sr-Cyrl-BA"/>
        </w:rPr>
        <w:tab/>
        <w:t>Održivost sistema penzijskog i invalidskog osiguranja mogla bi se pokušati riješiti i kroz odnos prava i odgovornosti, i davalaca i nosilaca prava.</w:t>
      </w:r>
    </w:p>
    <w:p w:rsidR="00431BC1" w:rsidRDefault="00431BC1" w:rsidP="002571B6">
      <w:pPr>
        <w:spacing w:after="0" w:line="240" w:lineRule="auto"/>
        <w:jc w:val="both"/>
        <w:rPr>
          <w:rFonts w:asciiTheme="majorHAnsi" w:hAnsiTheme="majorHAnsi"/>
          <w:sz w:val="24"/>
          <w:szCs w:val="24"/>
        </w:rPr>
      </w:pPr>
      <w:r>
        <w:rPr>
          <w:rFonts w:asciiTheme="majorHAnsi" w:hAnsiTheme="majorHAnsi"/>
          <w:sz w:val="24"/>
          <w:szCs w:val="24"/>
          <w:lang w:val="sr-Cyrl-BA"/>
        </w:rPr>
        <w:tab/>
        <w:t>Kako je međugeneracijska/generacijska solidarnost stvar moralnog, etičkog i ljudskog uopšte, možda bi bilo dobro početi razmišljati o načinima solidarne raspodjele onoga čime raspolažemo, a da se ono što će tek doći ili neće ostavi za djelidbu kada postane izvjesno.</w:t>
      </w: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lang w:val="sr-Cyrl-BA"/>
        </w:rPr>
      </w:pPr>
    </w:p>
    <w:p w:rsidR="00431BC1" w:rsidRDefault="00431BC1" w:rsidP="002571B6">
      <w:pPr>
        <w:spacing w:after="0" w:line="240" w:lineRule="auto"/>
        <w:jc w:val="both"/>
        <w:rPr>
          <w:rFonts w:asciiTheme="majorHAnsi" w:hAnsiTheme="majorHAnsi"/>
          <w:sz w:val="24"/>
          <w:szCs w:val="24"/>
          <w:lang w:val="sr-Cyrl-BA"/>
        </w:rPr>
      </w:pPr>
    </w:p>
    <w:p w:rsidR="00431BC1" w:rsidRDefault="00431BC1" w:rsidP="002571B6">
      <w:pPr>
        <w:spacing w:after="0" w:line="240" w:lineRule="auto"/>
        <w:jc w:val="both"/>
        <w:rPr>
          <w:rFonts w:asciiTheme="majorHAnsi" w:hAnsiTheme="majorHAnsi"/>
          <w:sz w:val="24"/>
          <w:szCs w:val="24"/>
          <w:lang w:val="sr-Cyrl-BA"/>
        </w:rPr>
      </w:pPr>
    </w:p>
    <w:p w:rsidR="00431BC1" w:rsidRDefault="00431BC1" w:rsidP="002571B6">
      <w:pPr>
        <w:spacing w:after="0" w:line="240" w:lineRule="auto"/>
        <w:jc w:val="both"/>
        <w:rPr>
          <w:rFonts w:asciiTheme="majorHAnsi" w:hAnsiTheme="majorHAnsi"/>
          <w:sz w:val="24"/>
          <w:szCs w:val="24"/>
          <w:lang w:val="sr-Cyrl-BA"/>
        </w:rPr>
      </w:pPr>
    </w:p>
    <w:p w:rsidR="00431BC1" w:rsidRDefault="00431BC1" w:rsidP="002571B6">
      <w:pPr>
        <w:spacing w:after="0" w:line="240" w:lineRule="auto"/>
        <w:jc w:val="both"/>
        <w:rPr>
          <w:rFonts w:asciiTheme="majorHAnsi" w:hAnsiTheme="majorHAnsi"/>
          <w:sz w:val="24"/>
          <w:szCs w:val="24"/>
          <w:lang w:val="sr-Cyrl-BA"/>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rPr>
      </w:pPr>
    </w:p>
    <w:p w:rsidR="00431BC1" w:rsidRPr="00D30EB9" w:rsidRDefault="00431BC1" w:rsidP="002571B6">
      <w:pPr>
        <w:spacing w:after="0" w:line="240" w:lineRule="auto"/>
        <w:jc w:val="both"/>
        <w:rPr>
          <w:rFonts w:asciiTheme="majorHAnsi" w:hAnsiTheme="majorHAnsi"/>
          <w:sz w:val="24"/>
          <w:szCs w:val="24"/>
        </w:rPr>
      </w:pPr>
    </w:p>
    <w:p w:rsidR="00431BC1" w:rsidRDefault="00431BC1" w:rsidP="002571B6">
      <w:pPr>
        <w:spacing w:after="0" w:line="240" w:lineRule="auto"/>
        <w:jc w:val="both"/>
        <w:rPr>
          <w:rFonts w:asciiTheme="majorHAnsi" w:hAnsiTheme="majorHAnsi"/>
          <w:sz w:val="24"/>
          <w:szCs w:val="24"/>
          <w:lang w:val="sr-Cyrl-BA"/>
        </w:rPr>
      </w:pPr>
    </w:p>
    <w:p w:rsidR="00431BC1" w:rsidRDefault="00431BC1" w:rsidP="002571B6">
      <w:pPr>
        <w:spacing w:after="0" w:line="240" w:lineRule="auto"/>
        <w:jc w:val="both"/>
        <w:rPr>
          <w:rFonts w:asciiTheme="majorHAnsi" w:hAnsiTheme="majorHAnsi"/>
          <w:sz w:val="24"/>
          <w:szCs w:val="24"/>
          <w:lang w:val="sr-Cyrl-BA"/>
        </w:rPr>
      </w:pPr>
    </w:p>
    <w:p w:rsidR="00431BC1" w:rsidRPr="00F20E7A" w:rsidRDefault="00431BC1" w:rsidP="002571B6">
      <w:pPr>
        <w:spacing w:after="0" w:line="240" w:lineRule="auto"/>
        <w:jc w:val="both"/>
        <w:rPr>
          <w:rFonts w:asciiTheme="majorHAnsi" w:hAnsiTheme="majorHAnsi"/>
          <w:sz w:val="24"/>
          <w:szCs w:val="24"/>
          <w:lang w:val="sr-Cyrl-BA"/>
        </w:rPr>
      </w:pPr>
    </w:p>
    <w:p w:rsidR="00431BC1" w:rsidRPr="004C64C3" w:rsidRDefault="00431BC1" w:rsidP="002571B6">
      <w:pPr>
        <w:pStyle w:val="Heading1"/>
        <w:spacing w:line="240" w:lineRule="auto"/>
        <w:rPr>
          <w:color w:val="auto"/>
          <w:lang w:val="sr-Cyrl-BA"/>
        </w:rPr>
      </w:pPr>
      <w:bookmarkStart w:id="17" w:name="_Toc529358843"/>
      <w:r w:rsidRPr="004C64C3">
        <w:rPr>
          <w:color w:val="auto"/>
          <w:lang w:val="sr-Cyrl-BA"/>
        </w:rPr>
        <w:lastRenderedPageBreak/>
        <w:t>IZVORI</w:t>
      </w:r>
      <w:r w:rsidRPr="004C64C3">
        <w:rPr>
          <w:color w:val="auto"/>
        </w:rPr>
        <w:t xml:space="preserve"> </w:t>
      </w:r>
      <w:r w:rsidRPr="004C64C3">
        <w:rPr>
          <w:color w:val="auto"/>
          <w:lang w:val="sr-Cyrl-BA"/>
        </w:rPr>
        <w:t>PODATAKA</w:t>
      </w:r>
      <w:bookmarkEnd w:id="17"/>
      <w:r>
        <w:rPr>
          <w:color w:val="auto"/>
          <w:lang w:val="sr-Cyrl-BA"/>
        </w:rPr>
        <w:t xml:space="preserve"> </w:t>
      </w:r>
    </w:p>
    <w:p w:rsidR="00431BC1" w:rsidRDefault="00431BC1" w:rsidP="002571B6">
      <w:pPr>
        <w:pStyle w:val="FootnoteText"/>
        <w:ind w:left="720"/>
        <w:rPr>
          <w:rFonts w:asciiTheme="majorHAnsi" w:hAnsiTheme="majorHAnsi"/>
          <w:sz w:val="24"/>
          <w:szCs w:val="24"/>
          <w:lang w:val="sr-Cyrl-BA"/>
        </w:rPr>
      </w:pPr>
    </w:p>
    <w:p w:rsidR="00431BC1"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penzij</w:t>
      </w:r>
      <w:r>
        <w:rPr>
          <w:rFonts w:asciiTheme="majorHAnsi" w:hAnsiTheme="majorHAnsi"/>
          <w:sz w:val="24"/>
          <w:szCs w:val="24"/>
          <w:lang w:val="sr-Cyrl-BA"/>
        </w:rPr>
        <w:t>skom i invalidskom osiguranju („</w:t>
      </w:r>
      <w:r w:rsidRPr="00C23274">
        <w:rPr>
          <w:rFonts w:asciiTheme="majorHAnsi" w:hAnsiTheme="majorHAnsi"/>
          <w:sz w:val="24"/>
          <w:szCs w:val="24"/>
          <w:lang w:val="sr-Cyrl-BA"/>
        </w:rPr>
        <w:t xml:space="preserve">Službeni </w:t>
      </w:r>
      <w:r>
        <w:rPr>
          <w:rFonts w:asciiTheme="majorHAnsi" w:hAnsiTheme="majorHAnsi"/>
          <w:sz w:val="24"/>
          <w:szCs w:val="24"/>
          <w:lang w:val="sr-Cyrl-BA"/>
        </w:rPr>
        <w:t>glasnik Republike Srpske“, br.</w:t>
      </w:r>
      <w:r w:rsidRPr="00C23274">
        <w:rPr>
          <w:rFonts w:asciiTheme="majorHAnsi" w:hAnsiTheme="majorHAnsi"/>
          <w:sz w:val="24"/>
          <w:szCs w:val="24"/>
          <w:lang w:val="sr-Cyrl-BA"/>
        </w:rPr>
        <w:t xml:space="preserve"> 134/11, 82/13 i 103/115)</w:t>
      </w:r>
    </w:p>
    <w:p w:rsidR="00431BC1"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ostvarivanju prava na starosnu penzij</w:t>
      </w:r>
      <w:r>
        <w:rPr>
          <w:rFonts w:asciiTheme="majorHAnsi" w:hAnsiTheme="majorHAnsi"/>
          <w:sz w:val="24"/>
          <w:szCs w:val="24"/>
          <w:lang w:val="sr-Cyrl-BA"/>
        </w:rPr>
        <w:t>u profesionalnih vojnih lica („</w:t>
      </w:r>
      <w:r w:rsidRPr="00C23274">
        <w:rPr>
          <w:rFonts w:asciiTheme="majorHAnsi" w:hAnsiTheme="majorHAnsi"/>
          <w:sz w:val="24"/>
          <w:szCs w:val="24"/>
          <w:lang w:val="sr-Cyrl-BA"/>
        </w:rPr>
        <w:t xml:space="preserve">Službeni </w:t>
      </w:r>
      <w:r>
        <w:rPr>
          <w:rFonts w:asciiTheme="majorHAnsi" w:hAnsiTheme="majorHAnsi"/>
          <w:sz w:val="24"/>
          <w:szCs w:val="24"/>
          <w:lang w:val="sr-Cyrl-BA"/>
        </w:rPr>
        <w:t>glasnik Republike Srpske“, broj</w:t>
      </w:r>
      <w:r w:rsidRPr="00C23274">
        <w:rPr>
          <w:rFonts w:asciiTheme="majorHAnsi" w:hAnsiTheme="majorHAnsi"/>
          <w:sz w:val="24"/>
          <w:szCs w:val="24"/>
          <w:lang w:val="sr-Cyrl-BA"/>
        </w:rPr>
        <w:t xml:space="preserve"> 63/14)</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opštem uprav</w:t>
      </w:r>
      <w:r>
        <w:rPr>
          <w:rFonts w:asciiTheme="majorHAnsi" w:hAnsiTheme="majorHAnsi"/>
          <w:sz w:val="24"/>
          <w:szCs w:val="24"/>
          <w:lang w:val="sr-Cyrl-BA"/>
        </w:rPr>
        <w:t>nom postupku („</w:t>
      </w:r>
      <w:r w:rsidRPr="00C23274">
        <w:rPr>
          <w:rFonts w:asciiTheme="majorHAnsi" w:hAnsiTheme="majorHAnsi"/>
          <w:sz w:val="24"/>
          <w:szCs w:val="24"/>
          <w:lang w:val="sr-Cyrl-BA"/>
        </w:rPr>
        <w:t xml:space="preserve">Službani </w:t>
      </w:r>
      <w:r>
        <w:rPr>
          <w:rFonts w:asciiTheme="majorHAnsi" w:hAnsiTheme="majorHAnsi"/>
          <w:sz w:val="24"/>
          <w:szCs w:val="24"/>
          <w:lang w:val="sr-Cyrl-BA"/>
        </w:rPr>
        <w:t>glasnik Republike Srpske“, br.</w:t>
      </w:r>
      <w:r w:rsidRPr="00C23274">
        <w:rPr>
          <w:rFonts w:asciiTheme="majorHAnsi" w:hAnsiTheme="majorHAnsi"/>
          <w:sz w:val="24"/>
          <w:szCs w:val="24"/>
          <w:lang w:val="sr-Cyrl-BA"/>
        </w:rPr>
        <w:t xml:space="preserve"> 13/02, 87/07 i 50/10)</w:t>
      </w:r>
    </w:p>
    <w:p w:rsidR="00431BC1" w:rsidRPr="00C23274" w:rsidRDefault="00431BC1" w:rsidP="002571B6">
      <w:pPr>
        <w:pStyle w:val="FootnoteText"/>
        <w:numPr>
          <w:ilvl w:val="0"/>
          <w:numId w:val="4"/>
        </w:numPr>
        <w:jc w:val="both"/>
        <w:rPr>
          <w:rFonts w:asciiTheme="majorHAnsi" w:hAnsiTheme="majorHAnsi"/>
          <w:sz w:val="24"/>
          <w:szCs w:val="24"/>
          <w:lang w:val="sr-Cyrl-BA"/>
        </w:rPr>
      </w:pPr>
      <w:r>
        <w:rPr>
          <w:rFonts w:asciiTheme="majorHAnsi" w:hAnsiTheme="majorHAnsi"/>
          <w:sz w:val="24"/>
          <w:szCs w:val="24"/>
          <w:lang w:val="sr-Cyrl-BA"/>
        </w:rPr>
        <w:t>Zakon o doprinosima („</w:t>
      </w:r>
      <w:r w:rsidRPr="00C23274">
        <w:rPr>
          <w:rFonts w:asciiTheme="majorHAnsi" w:hAnsiTheme="majorHAnsi"/>
          <w:sz w:val="24"/>
          <w:szCs w:val="24"/>
          <w:lang w:val="sr-Cyrl-BA"/>
        </w:rPr>
        <w:t xml:space="preserve">Službeni </w:t>
      </w:r>
      <w:r>
        <w:rPr>
          <w:rFonts w:asciiTheme="majorHAnsi" w:hAnsiTheme="majorHAnsi"/>
          <w:sz w:val="24"/>
          <w:szCs w:val="24"/>
          <w:lang w:val="sr-Cyrl-BA"/>
        </w:rPr>
        <w:t>glasnik Republike Srpske“, br.</w:t>
      </w:r>
      <w:r w:rsidRPr="00C23274">
        <w:rPr>
          <w:rFonts w:asciiTheme="majorHAnsi" w:hAnsiTheme="majorHAnsi"/>
          <w:sz w:val="24"/>
          <w:szCs w:val="24"/>
          <w:lang w:val="sr-Cyrl-BA"/>
        </w:rPr>
        <w:t xml:space="preserve"> 116/12 i 103/15)</w:t>
      </w:r>
    </w:p>
    <w:p w:rsidR="00431BC1" w:rsidRDefault="00431BC1" w:rsidP="002571B6">
      <w:pPr>
        <w:pStyle w:val="FootnoteText"/>
        <w:numPr>
          <w:ilvl w:val="0"/>
          <w:numId w:val="4"/>
        </w:numPr>
        <w:jc w:val="both"/>
        <w:rPr>
          <w:rFonts w:asciiTheme="majorHAnsi" w:hAnsiTheme="majorHAnsi"/>
          <w:sz w:val="24"/>
          <w:szCs w:val="24"/>
          <w:lang w:val="sr-Cyrl-BA"/>
        </w:rPr>
      </w:pPr>
      <w:r>
        <w:rPr>
          <w:rFonts w:asciiTheme="majorHAnsi" w:hAnsiTheme="majorHAnsi"/>
          <w:sz w:val="24"/>
          <w:szCs w:val="24"/>
          <w:lang w:val="sr-Cyrl-BA"/>
        </w:rPr>
        <w:t>Zakon o poreskom postupku („</w:t>
      </w:r>
      <w:r w:rsidRPr="00C23274">
        <w:rPr>
          <w:rFonts w:asciiTheme="majorHAnsi" w:hAnsiTheme="majorHAnsi"/>
          <w:sz w:val="24"/>
          <w:szCs w:val="24"/>
          <w:lang w:val="sr-Cyrl-BA"/>
        </w:rPr>
        <w:t xml:space="preserve">Službeni </w:t>
      </w:r>
      <w:r>
        <w:rPr>
          <w:rFonts w:asciiTheme="majorHAnsi" w:hAnsiTheme="majorHAnsi"/>
          <w:sz w:val="24"/>
          <w:szCs w:val="24"/>
          <w:lang w:val="sr-Cyrl-BA"/>
        </w:rPr>
        <w:t>glasnik Republike Srpske“, br.</w:t>
      </w:r>
      <w:r w:rsidRPr="00C23274">
        <w:rPr>
          <w:rFonts w:asciiTheme="majorHAnsi" w:hAnsiTheme="majorHAnsi"/>
          <w:sz w:val="24"/>
          <w:szCs w:val="24"/>
          <w:lang w:val="sr-Cyrl-BA"/>
        </w:rPr>
        <w:t xml:space="preserve"> 102/11, 108/11, 67/13 i 31/14)</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penzijskom reze</w:t>
      </w:r>
      <w:r>
        <w:rPr>
          <w:rFonts w:asciiTheme="majorHAnsi" w:hAnsiTheme="majorHAnsi"/>
          <w:sz w:val="24"/>
          <w:szCs w:val="24"/>
          <w:lang w:val="sr-Cyrl-BA"/>
        </w:rPr>
        <w:t>rvnom fondu Republike Srpske („</w:t>
      </w:r>
      <w:r w:rsidRPr="00C23274">
        <w:rPr>
          <w:rFonts w:asciiTheme="majorHAnsi" w:hAnsiTheme="majorHAnsi"/>
          <w:sz w:val="24"/>
          <w:szCs w:val="24"/>
          <w:lang w:val="sr-Cyrl-BA"/>
        </w:rPr>
        <w:t xml:space="preserve">Službeni </w:t>
      </w:r>
      <w:r>
        <w:rPr>
          <w:rFonts w:asciiTheme="majorHAnsi" w:hAnsiTheme="majorHAnsi"/>
          <w:sz w:val="24"/>
          <w:szCs w:val="24"/>
          <w:lang w:val="sr-Cyrl-BA"/>
        </w:rPr>
        <w:t xml:space="preserve">glasnik Republike Srpske“, broj </w:t>
      </w:r>
      <w:r w:rsidRPr="00C23274">
        <w:rPr>
          <w:rFonts w:asciiTheme="majorHAnsi" w:hAnsiTheme="majorHAnsi"/>
          <w:sz w:val="24"/>
          <w:szCs w:val="24"/>
          <w:lang w:val="sr-Cyrl-BA"/>
        </w:rPr>
        <w:t>73/08)</w:t>
      </w:r>
    </w:p>
    <w:p w:rsidR="00431BC1"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dobrovoljnim penzijskim fond</w:t>
      </w:r>
      <w:r>
        <w:rPr>
          <w:rFonts w:asciiTheme="majorHAnsi" w:hAnsiTheme="majorHAnsi"/>
          <w:sz w:val="24"/>
          <w:szCs w:val="24"/>
          <w:lang w:val="sr-Cyrl-BA"/>
        </w:rPr>
        <w:t>ovima i penzijskim planovima („</w:t>
      </w:r>
      <w:r w:rsidRPr="00C23274">
        <w:rPr>
          <w:rFonts w:asciiTheme="majorHAnsi" w:hAnsiTheme="majorHAnsi"/>
          <w:sz w:val="24"/>
          <w:szCs w:val="24"/>
          <w:lang w:val="sr-Cyrl-BA"/>
        </w:rPr>
        <w:t xml:space="preserve">Službeni </w:t>
      </w:r>
      <w:r>
        <w:rPr>
          <w:rFonts w:asciiTheme="majorHAnsi" w:hAnsiTheme="majorHAnsi"/>
          <w:sz w:val="24"/>
          <w:szCs w:val="24"/>
          <w:lang w:val="sr-Cyrl-BA"/>
        </w:rPr>
        <w:t>glasnik Republike Srpske“, broj</w:t>
      </w:r>
      <w:r w:rsidRPr="00C23274">
        <w:rPr>
          <w:rFonts w:asciiTheme="majorHAnsi" w:hAnsiTheme="majorHAnsi"/>
          <w:sz w:val="24"/>
          <w:szCs w:val="24"/>
          <w:lang w:val="sr-Cyrl-BA"/>
        </w:rPr>
        <w:t xml:space="preserve"> 13/09)</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penzijskom i invalidskom osiguranju Fe</w:t>
      </w:r>
      <w:r>
        <w:rPr>
          <w:rFonts w:asciiTheme="majorHAnsi" w:hAnsiTheme="majorHAnsi"/>
          <w:sz w:val="24"/>
          <w:szCs w:val="24"/>
          <w:lang w:val="sr-Cyrl-BA"/>
        </w:rPr>
        <w:t>deracije Bosne i Hercegovine („</w:t>
      </w:r>
      <w:r w:rsidRPr="00C23274">
        <w:rPr>
          <w:rFonts w:asciiTheme="majorHAnsi" w:hAnsiTheme="majorHAnsi"/>
          <w:sz w:val="24"/>
          <w:szCs w:val="24"/>
          <w:lang w:val="sr-Cyrl-BA"/>
        </w:rPr>
        <w:t>Službe</w:t>
      </w:r>
      <w:r>
        <w:rPr>
          <w:rFonts w:asciiTheme="majorHAnsi" w:hAnsiTheme="majorHAnsi"/>
          <w:sz w:val="24"/>
          <w:szCs w:val="24"/>
          <w:lang w:val="sr-Cyrl-BA"/>
        </w:rPr>
        <w:t>ne novine Federacije BiH“, br.</w:t>
      </w:r>
      <w:r w:rsidRPr="00C23274">
        <w:rPr>
          <w:rFonts w:asciiTheme="majorHAnsi" w:hAnsiTheme="majorHAnsi"/>
          <w:sz w:val="24"/>
          <w:szCs w:val="24"/>
          <w:lang w:val="sr-Cyrl-BA"/>
        </w:rPr>
        <w:t xml:space="preserve"> 29/98, 49/00, 32/01, 73/05, 59/06 i 4/09)</w:t>
      </w:r>
    </w:p>
    <w:p w:rsidR="00431BC1" w:rsidRPr="00C23274" w:rsidRDefault="00431BC1" w:rsidP="002571B6">
      <w:pPr>
        <w:pStyle w:val="FootnoteText"/>
        <w:numPr>
          <w:ilvl w:val="0"/>
          <w:numId w:val="4"/>
        </w:numPr>
        <w:jc w:val="both"/>
        <w:rPr>
          <w:rFonts w:asciiTheme="majorHAnsi" w:hAnsiTheme="majorHAnsi"/>
          <w:sz w:val="24"/>
          <w:szCs w:val="24"/>
          <w:lang w:val="sr-Cyrl-BA"/>
        </w:rPr>
      </w:pPr>
      <w:r>
        <w:rPr>
          <w:rFonts w:asciiTheme="majorHAnsi" w:hAnsiTheme="majorHAnsi"/>
          <w:sz w:val="24"/>
          <w:szCs w:val="24"/>
          <w:lang w:val="sr-Cyrl-BA"/>
        </w:rPr>
        <w:t>Zakon o doprinosima („</w:t>
      </w:r>
      <w:r w:rsidRPr="00C23274">
        <w:rPr>
          <w:rFonts w:asciiTheme="majorHAnsi" w:hAnsiTheme="majorHAnsi"/>
          <w:sz w:val="24"/>
          <w:szCs w:val="24"/>
          <w:lang w:val="sr-Cyrl-BA"/>
        </w:rPr>
        <w:t>Službe</w:t>
      </w:r>
      <w:r>
        <w:rPr>
          <w:rFonts w:asciiTheme="majorHAnsi" w:hAnsiTheme="majorHAnsi"/>
          <w:sz w:val="24"/>
          <w:szCs w:val="24"/>
          <w:lang w:val="sr-Cyrl-BA"/>
        </w:rPr>
        <w:t>ne novine Federacije BiH“, br.</w:t>
      </w:r>
      <w:r w:rsidRPr="00C23274">
        <w:rPr>
          <w:rFonts w:asciiTheme="majorHAnsi" w:hAnsiTheme="majorHAnsi"/>
          <w:sz w:val="24"/>
          <w:szCs w:val="24"/>
          <w:lang w:val="sr-Cyrl-BA"/>
        </w:rPr>
        <w:t xml:space="preserve"> 35/98, 5</w:t>
      </w:r>
      <w:r>
        <w:rPr>
          <w:rFonts w:asciiTheme="majorHAnsi" w:hAnsiTheme="majorHAnsi"/>
          <w:sz w:val="24"/>
          <w:szCs w:val="24"/>
          <w:lang w:val="sr-Cyrl-BA"/>
        </w:rPr>
        <w:t>4/00, 16/01, 37/01, 1/02, 17/06 i</w:t>
      </w:r>
      <w:r w:rsidRPr="00C23274">
        <w:rPr>
          <w:rFonts w:asciiTheme="majorHAnsi" w:hAnsiTheme="majorHAnsi"/>
          <w:sz w:val="24"/>
          <w:szCs w:val="24"/>
          <w:lang w:val="sr-Cyrl-BA"/>
        </w:rPr>
        <w:t xml:space="preserve"> 19/08)</w:t>
      </w:r>
    </w:p>
    <w:p w:rsidR="00431BC1"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organizaciji penzijskog i invalids</w:t>
      </w:r>
      <w:r>
        <w:rPr>
          <w:rFonts w:asciiTheme="majorHAnsi" w:hAnsiTheme="majorHAnsi"/>
          <w:sz w:val="24"/>
          <w:szCs w:val="24"/>
          <w:lang w:val="sr-Cyrl-BA"/>
        </w:rPr>
        <w:t>kog osiguranja Federacije BiH („</w:t>
      </w:r>
      <w:r w:rsidRPr="00C23274">
        <w:rPr>
          <w:rFonts w:asciiTheme="majorHAnsi" w:hAnsiTheme="majorHAnsi"/>
          <w:sz w:val="24"/>
          <w:szCs w:val="24"/>
          <w:lang w:val="sr-Cyrl-BA"/>
        </w:rPr>
        <w:t>Federal</w:t>
      </w:r>
      <w:r>
        <w:rPr>
          <w:rFonts w:asciiTheme="majorHAnsi" w:hAnsiTheme="majorHAnsi"/>
          <w:sz w:val="24"/>
          <w:szCs w:val="24"/>
          <w:lang w:val="sr-Cyrl-BA"/>
        </w:rPr>
        <w:t>ne novine Federacije BiH“, br.</w:t>
      </w:r>
      <w:r w:rsidRPr="00C23274">
        <w:rPr>
          <w:rFonts w:asciiTheme="majorHAnsi" w:hAnsiTheme="majorHAnsi"/>
          <w:sz w:val="24"/>
          <w:szCs w:val="24"/>
          <w:lang w:val="sr-Cyrl-BA"/>
        </w:rPr>
        <w:t xml:space="preserve"> 32/01 i 18/05)</w:t>
      </w:r>
    </w:p>
    <w:p w:rsidR="00431BC1"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penzij</w:t>
      </w:r>
      <w:r>
        <w:rPr>
          <w:rFonts w:asciiTheme="majorHAnsi" w:hAnsiTheme="majorHAnsi"/>
          <w:sz w:val="24"/>
          <w:szCs w:val="24"/>
          <w:lang w:val="sr-Cyrl-BA"/>
        </w:rPr>
        <w:t>skom i invalidskom osiguranju („</w:t>
      </w:r>
      <w:r w:rsidRPr="00C23274">
        <w:rPr>
          <w:rFonts w:asciiTheme="majorHAnsi" w:hAnsiTheme="majorHAnsi"/>
          <w:sz w:val="24"/>
          <w:szCs w:val="24"/>
          <w:lang w:val="sr-Cyrl-BA"/>
        </w:rPr>
        <w:t xml:space="preserve">Službeni </w:t>
      </w:r>
      <w:r>
        <w:rPr>
          <w:rFonts w:asciiTheme="majorHAnsi" w:hAnsiTheme="majorHAnsi"/>
          <w:sz w:val="24"/>
          <w:szCs w:val="24"/>
          <w:lang w:val="sr-Cyrl-BA"/>
        </w:rPr>
        <w:t>glasnik Republike Srbije“, br. 34/2003, 64/2004-O</w:t>
      </w:r>
      <w:r w:rsidRPr="00C23274">
        <w:rPr>
          <w:rFonts w:asciiTheme="majorHAnsi" w:hAnsiTheme="majorHAnsi"/>
          <w:sz w:val="24"/>
          <w:szCs w:val="24"/>
          <w:lang w:val="sr-Cyrl-BA"/>
        </w:rPr>
        <w:t>dluka USRS, 84/2004-dr.</w:t>
      </w:r>
      <w:r>
        <w:rPr>
          <w:rFonts w:asciiTheme="majorHAnsi" w:hAnsiTheme="majorHAnsi"/>
          <w:sz w:val="24"/>
          <w:szCs w:val="24"/>
          <w:lang w:val="sr-Cyrl-BA"/>
        </w:rPr>
        <w:t xml:space="preserve"> </w:t>
      </w:r>
      <w:r w:rsidRPr="00C23274">
        <w:rPr>
          <w:rFonts w:asciiTheme="majorHAnsi" w:hAnsiTheme="majorHAnsi"/>
          <w:sz w:val="24"/>
          <w:szCs w:val="24"/>
          <w:lang w:val="sr-Cyrl-BA"/>
        </w:rPr>
        <w:t>zakon, 85/2005, 101/2005-dr.</w:t>
      </w:r>
      <w:r>
        <w:rPr>
          <w:rFonts w:asciiTheme="majorHAnsi" w:hAnsiTheme="majorHAnsi"/>
          <w:sz w:val="24"/>
          <w:szCs w:val="24"/>
          <w:lang w:val="sr-Cyrl-BA"/>
        </w:rPr>
        <w:t xml:space="preserve"> zakon, 63/2006-O</w:t>
      </w:r>
      <w:r w:rsidRPr="00C23274">
        <w:rPr>
          <w:rFonts w:asciiTheme="majorHAnsi" w:hAnsiTheme="majorHAnsi"/>
          <w:sz w:val="24"/>
          <w:szCs w:val="24"/>
          <w:lang w:val="sr-Cyrl-BA"/>
        </w:rPr>
        <w:t>dluka USRS, 5/2009, 107/2009, 101/2010, 93/2012, 62/2013, 108/2013, 75/2014 i 142/2014)</w:t>
      </w:r>
    </w:p>
    <w:p w:rsidR="00431BC1"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 xml:space="preserve">Zakon o doprinosima za </w:t>
      </w:r>
      <w:r>
        <w:rPr>
          <w:rFonts w:asciiTheme="majorHAnsi" w:hAnsiTheme="majorHAnsi"/>
          <w:sz w:val="24"/>
          <w:szCs w:val="24"/>
          <w:lang w:val="sr-Cyrl-BA"/>
        </w:rPr>
        <w:t>obavezno socijalno osiguranje („</w:t>
      </w:r>
      <w:r w:rsidRPr="00C23274">
        <w:rPr>
          <w:rFonts w:asciiTheme="majorHAnsi" w:hAnsiTheme="majorHAnsi"/>
          <w:sz w:val="24"/>
          <w:szCs w:val="24"/>
          <w:lang w:val="sr-Cyrl-BA"/>
        </w:rPr>
        <w:t xml:space="preserve">Službeni </w:t>
      </w:r>
      <w:r>
        <w:rPr>
          <w:rFonts w:asciiTheme="majorHAnsi" w:hAnsiTheme="majorHAnsi"/>
          <w:sz w:val="24"/>
          <w:szCs w:val="24"/>
          <w:lang w:val="sr-Cyrl-BA"/>
        </w:rPr>
        <w:t>glasnik Republike Srbije“, br.</w:t>
      </w:r>
      <w:r w:rsidRPr="00C23274">
        <w:rPr>
          <w:rFonts w:asciiTheme="majorHAnsi" w:hAnsiTheme="majorHAnsi"/>
          <w:sz w:val="24"/>
          <w:szCs w:val="24"/>
          <w:lang w:val="sr-Cyrl-BA"/>
        </w:rPr>
        <w:t xml:space="preserve"> 84/2004, 61/2005, 62/2006, 5/2009, 52/2011, 101/2011, 7/2012-usklađeni din.izn., 8/2013-usklađeni din.izn., 47/2013, 108/2013, 6/2014-usklađeni din.izn., 57/2014, 68/2014-dr.zakon, 5/2015-usklađeni din.izn., 11/2015, 5/2016-usklađeni din.izn. i 7/2017-usklađeni din.izn.)</w:t>
      </w:r>
    </w:p>
    <w:p w:rsidR="00431BC1" w:rsidRPr="0071276C" w:rsidRDefault="00431BC1" w:rsidP="002571B6">
      <w:pPr>
        <w:pStyle w:val="FootnoteText"/>
        <w:numPr>
          <w:ilvl w:val="0"/>
          <w:numId w:val="4"/>
        </w:numPr>
        <w:jc w:val="both"/>
        <w:rPr>
          <w:sz w:val="24"/>
          <w:szCs w:val="24"/>
          <w:lang w:val="sr-Cyrl-BA"/>
        </w:rPr>
      </w:pPr>
      <w:r w:rsidRPr="00C23274">
        <w:rPr>
          <w:rFonts w:asciiTheme="majorHAnsi" w:hAnsiTheme="majorHAnsi"/>
          <w:noProof/>
          <w:sz w:val="24"/>
          <w:szCs w:val="24"/>
          <w:lang w:val="sr-Cyrl-BA"/>
        </w:rPr>
        <w:t>Zakon o dobrovoljnim penzijskim fond</w:t>
      </w:r>
      <w:r>
        <w:rPr>
          <w:rFonts w:asciiTheme="majorHAnsi" w:hAnsiTheme="majorHAnsi"/>
          <w:noProof/>
          <w:sz w:val="24"/>
          <w:szCs w:val="24"/>
          <w:lang w:val="sr-Cyrl-BA"/>
        </w:rPr>
        <w:t>ovima i penzijskim planovima („</w:t>
      </w:r>
      <w:r w:rsidRPr="00C23274">
        <w:rPr>
          <w:rFonts w:asciiTheme="majorHAnsi" w:hAnsiTheme="majorHAnsi"/>
          <w:noProof/>
          <w:sz w:val="24"/>
          <w:szCs w:val="24"/>
          <w:lang w:val="sr-Cyrl-BA"/>
        </w:rPr>
        <w:t xml:space="preserve">Službeni </w:t>
      </w:r>
      <w:r>
        <w:rPr>
          <w:rFonts w:asciiTheme="majorHAnsi" w:hAnsiTheme="majorHAnsi"/>
          <w:noProof/>
          <w:sz w:val="24"/>
          <w:szCs w:val="24"/>
          <w:lang w:val="sr-Cyrl-BA"/>
        </w:rPr>
        <w:t>glasnik Republike Srbije“, broj</w:t>
      </w:r>
      <w:r w:rsidRPr="00C23274">
        <w:rPr>
          <w:rFonts w:asciiTheme="majorHAnsi" w:hAnsiTheme="majorHAnsi"/>
          <w:noProof/>
          <w:sz w:val="24"/>
          <w:szCs w:val="24"/>
          <w:lang w:val="sr-Cyrl-BA"/>
        </w:rPr>
        <w:t xml:space="preserve"> 85/2005)</w:t>
      </w:r>
    </w:p>
    <w:p w:rsidR="00431BC1" w:rsidRPr="00C23274" w:rsidRDefault="00431BC1" w:rsidP="002571B6">
      <w:pPr>
        <w:pStyle w:val="FootnoteText"/>
        <w:numPr>
          <w:ilvl w:val="0"/>
          <w:numId w:val="4"/>
        </w:numPr>
        <w:jc w:val="both"/>
        <w:rPr>
          <w:sz w:val="24"/>
          <w:szCs w:val="24"/>
          <w:lang w:val="sr-Cyrl-BA"/>
        </w:rPr>
      </w:pPr>
      <w:r w:rsidRPr="00C23274">
        <w:rPr>
          <w:rFonts w:asciiTheme="majorHAnsi" w:hAnsiTheme="majorHAnsi"/>
          <w:noProof/>
          <w:sz w:val="24"/>
          <w:szCs w:val="24"/>
          <w:lang w:val="sr-Cyrl-BA"/>
        </w:rPr>
        <w:t>Zakon o privremenom uređ</w:t>
      </w:r>
      <w:r>
        <w:rPr>
          <w:rFonts w:asciiTheme="majorHAnsi" w:hAnsiTheme="majorHAnsi"/>
          <w:noProof/>
          <w:sz w:val="24"/>
          <w:szCs w:val="24"/>
          <w:lang w:val="sr-Cyrl-BA"/>
        </w:rPr>
        <w:t>ivanju načina isplate penzija („</w:t>
      </w:r>
      <w:r w:rsidRPr="00C23274">
        <w:rPr>
          <w:rFonts w:asciiTheme="majorHAnsi" w:hAnsiTheme="majorHAnsi"/>
          <w:noProof/>
          <w:sz w:val="24"/>
          <w:szCs w:val="24"/>
          <w:lang w:val="sr-Cyrl-BA"/>
        </w:rPr>
        <w:t>Službeni glasnik Rep</w:t>
      </w:r>
      <w:r>
        <w:rPr>
          <w:rFonts w:asciiTheme="majorHAnsi" w:hAnsiTheme="majorHAnsi"/>
          <w:noProof/>
          <w:sz w:val="24"/>
          <w:szCs w:val="24"/>
          <w:lang w:val="sr-Cyrl-BA"/>
        </w:rPr>
        <w:t>ublike Srbije“, broj</w:t>
      </w:r>
      <w:r w:rsidRPr="00C23274">
        <w:rPr>
          <w:rFonts w:asciiTheme="majorHAnsi" w:hAnsiTheme="majorHAnsi"/>
          <w:noProof/>
          <w:sz w:val="24"/>
          <w:szCs w:val="24"/>
          <w:lang w:val="sr-Cyrl-BA"/>
        </w:rPr>
        <w:t xml:space="preserve"> 116/14)</w:t>
      </w:r>
    </w:p>
    <w:p w:rsidR="00431BC1" w:rsidRPr="00C23274" w:rsidRDefault="00431BC1" w:rsidP="002571B6">
      <w:pPr>
        <w:pStyle w:val="FootnoteText"/>
        <w:numPr>
          <w:ilvl w:val="0"/>
          <w:numId w:val="4"/>
        </w:numPr>
        <w:jc w:val="both"/>
        <w:rPr>
          <w:sz w:val="24"/>
          <w:szCs w:val="24"/>
          <w:lang w:val="sr-Cyrl-BA"/>
        </w:rPr>
      </w:pPr>
      <w:r w:rsidRPr="00C23274">
        <w:rPr>
          <w:rFonts w:asciiTheme="majorHAnsi" w:hAnsiTheme="majorHAnsi"/>
          <w:noProof/>
          <w:sz w:val="24"/>
          <w:szCs w:val="24"/>
          <w:lang w:val="sr-Cyrl-BA"/>
        </w:rPr>
        <w:t>Zakon o dopuni Zakona o privremenom uređ</w:t>
      </w:r>
      <w:r>
        <w:rPr>
          <w:rFonts w:asciiTheme="majorHAnsi" w:hAnsiTheme="majorHAnsi"/>
          <w:noProof/>
          <w:sz w:val="24"/>
          <w:szCs w:val="24"/>
          <w:lang w:val="sr-Cyrl-BA"/>
        </w:rPr>
        <w:t>ivanju načina isplate penzija („</w:t>
      </w:r>
      <w:r w:rsidRPr="00C23274">
        <w:rPr>
          <w:rFonts w:asciiTheme="majorHAnsi" w:hAnsiTheme="majorHAnsi"/>
          <w:noProof/>
          <w:sz w:val="24"/>
          <w:szCs w:val="24"/>
          <w:lang w:val="sr-Cyrl-BA"/>
        </w:rPr>
        <w:t xml:space="preserve">Službeni </w:t>
      </w:r>
      <w:r>
        <w:rPr>
          <w:rFonts w:asciiTheme="majorHAnsi" w:hAnsiTheme="majorHAnsi"/>
          <w:noProof/>
          <w:sz w:val="24"/>
          <w:szCs w:val="24"/>
          <w:lang w:val="sr-Cyrl-BA"/>
        </w:rPr>
        <w:t>glasnik Republike Srbije“, broj</w:t>
      </w:r>
      <w:r w:rsidRPr="00C23274">
        <w:rPr>
          <w:rFonts w:asciiTheme="majorHAnsi" w:hAnsiTheme="majorHAnsi"/>
          <w:noProof/>
          <w:sz w:val="24"/>
          <w:szCs w:val="24"/>
          <w:lang w:val="sr-Cyrl-BA"/>
        </w:rPr>
        <w:t xml:space="preserve"> 99/16)</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mirovinskom osi</w:t>
      </w:r>
      <w:r>
        <w:rPr>
          <w:rFonts w:asciiTheme="majorHAnsi" w:hAnsiTheme="majorHAnsi"/>
          <w:sz w:val="24"/>
          <w:szCs w:val="24"/>
          <w:lang w:val="sr-Cyrl-BA"/>
        </w:rPr>
        <w:t>guranju („Narodne novine“, broj</w:t>
      </w:r>
      <w:r w:rsidRPr="00C23274">
        <w:rPr>
          <w:rFonts w:asciiTheme="majorHAnsi" w:hAnsiTheme="majorHAnsi"/>
          <w:sz w:val="24"/>
          <w:szCs w:val="24"/>
          <w:lang w:val="sr-Cyrl-BA"/>
        </w:rPr>
        <w:t xml:space="preserve"> 157/13, 151/14, 33/15, 93/15 i 120/16)</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obaveznim mirovinskim fon</w:t>
      </w:r>
      <w:r>
        <w:rPr>
          <w:rFonts w:asciiTheme="majorHAnsi" w:hAnsiTheme="majorHAnsi"/>
          <w:sz w:val="24"/>
          <w:szCs w:val="24"/>
          <w:lang w:val="sr-Cyrl-BA"/>
        </w:rPr>
        <w:t>dovima („Narodne novine“, broj 19/</w:t>
      </w:r>
      <w:r w:rsidRPr="00C23274">
        <w:rPr>
          <w:rFonts w:asciiTheme="majorHAnsi" w:hAnsiTheme="majorHAnsi"/>
          <w:sz w:val="24"/>
          <w:szCs w:val="24"/>
          <w:lang w:val="sr-Cyrl-BA"/>
        </w:rPr>
        <w:t>14 i 93/15)</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dobrovoljnim mirovinskim fondovim</w:t>
      </w:r>
      <w:r>
        <w:rPr>
          <w:rFonts w:asciiTheme="majorHAnsi" w:hAnsiTheme="majorHAnsi"/>
          <w:sz w:val="24"/>
          <w:szCs w:val="24"/>
          <w:lang w:val="sr-Cyrl-BA"/>
        </w:rPr>
        <w:t>a („Narodne novine“, broj 19/</w:t>
      </w:r>
      <w:r w:rsidRPr="00C23274">
        <w:rPr>
          <w:rFonts w:asciiTheme="majorHAnsi" w:hAnsiTheme="majorHAnsi"/>
          <w:sz w:val="24"/>
          <w:szCs w:val="24"/>
          <w:lang w:val="sr-Cyrl-BA"/>
        </w:rPr>
        <w:t>14)</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mirovinskim osiguravajućim dru</w:t>
      </w:r>
      <w:r>
        <w:rPr>
          <w:rFonts w:asciiTheme="majorHAnsi" w:hAnsiTheme="majorHAnsi"/>
          <w:sz w:val="24"/>
          <w:szCs w:val="24"/>
          <w:lang w:val="sr-Cyrl-BA"/>
        </w:rPr>
        <w:t>štvima („Narodne novine“, broj</w:t>
      </w:r>
      <w:r w:rsidRPr="00C23274">
        <w:rPr>
          <w:rFonts w:asciiTheme="majorHAnsi" w:hAnsiTheme="majorHAnsi"/>
          <w:sz w:val="24"/>
          <w:szCs w:val="24"/>
          <w:lang w:val="sr-Cyrl-BA"/>
        </w:rPr>
        <w:t xml:space="preserve"> 22/14)</w:t>
      </w:r>
    </w:p>
    <w:p w:rsidR="00431BC1"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Zakon o prikupljanju, obradi, povezivanju, korištenju i razmjeni podataka o primicima i javnim davanjima po osigura</w:t>
      </w:r>
      <w:r>
        <w:rPr>
          <w:rFonts w:asciiTheme="majorHAnsi" w:hAnsiTheme="majorHAnsi"/>
          <w:sz w:val="24"/>
          <w:szCs w:val="24"/>
          <w:lang w:val="sr-Cyrl-BA"/>
        </w:rPr>
        <w:t>nicima („Narodne novine“, br.</w:t>
      </w:r>
      <w:r w:rsidRPr="00C23274">
        <w:rPr>
          <w:rFonts w:asciiTheme="majorHAnsi" w:hAnsiTheme="majorHAnsi"/>
          <w:sz w:val="24"/>
          <w:szCs w:val="24"/>
          <w:lang w:val="sr-Cyrl-BA"/>
        </w:rPr>
        <w:t xml:space="preserve"> 157/13, 154/14, 36/15 i 96/15)</w:t>
      </w:r>
    </w:p>
    <w:p w:rsidR="00431BC1" w:rsidRPr="00F25680"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lastRenderedPageBreak/>
        <w:t>Strategija reforme penzijsko</w:t>
      </w:r>
      <w:r>
        <w:rPr>
          <w:rFonts w:asciiTheme="majorHAnsi" w:hAnsiTheme="majorHAnsi"/>
          <w:sz w:val="24"/>
          <w:szCs w:val="24"/>
          <w:lang w:val="sr-Cyrl-BA"/>
        </w:rPr>
        <w:t>g sistema u Republici Srpskoj („</w:t>
      </w:r>
      <w:r w:rsidRPr="00C23274">
        <w:rPr>
          <w:rFonts w:asciiTheme="majorHAnsi" w:hAnsiTheme="majorHAnsi"/>
          <w:sz w:val="24"/>
          <w:szCs w:val="24"/>
          <w:lang w:val="sr-Cyrl-BA"/>
        </w:rPr>
        <w:t>Slu</w:t>
      </w:r>
      <w:r>
        <w:rPr>
          <w:rFonts w:asciiTheme="majorHAnsi" w:hAnsiTheme="majorHAnsi"/>
          <w:sz w:val="24"/>
          <w:szCs w:val="24"/>
          <w:lang w:val="sr-Cyrl-BA"/>
        </w:rPr>
        <w:t>žbeni glasnik Republike Srpske“</w:t>
      </w:r>
      <w:r w:rsidRPr="00C23274">
        <w:rPr>
          <w:rFonts w:asciiTheme="majorHAnsi" w:hAnsiTheme="majorHAnsi"/>
          <w:sz w:val="24"/>
          <w:szCs w:val="24"/>
          <w:lang w:val="sr-Cyrl-BA"/>
        </w:rPr>
        <w:t>, broj 52/10</w:t>
      </w:r>
      <w:r>
        <w:rPr>
          <w:rFonts w:asciiTheme="majorHAnsi" w:hAnsiTheme="majorHAnsi"/>
          <w:sz w:val="24"/>
          <w:szCs w:val="24"/>
          <w:lang w:val="sr-Cyrl-BA"/>
        </w:rPr>
        <w:t>)</w:t>
      </w:r>
    </w:p>
    <w:p w:rsidR="00431BC1" w:rsidRPr="00C23274" w:rsidRDefault="00431BC1" w:rsidP="002571B6">
      <w:pPr>
        <w:pStyle w:val="FootnoteText"/>
        <w:numPr>
          <w:ilvl w:val="0"/>
          <w:numId w:val="4"/>
        </w:numPr>
        <w:jc w:val="both"/>
        <w:rPr>
          <w:rFonts w:asciiTheme="majorHAnsi" w:hAnsiTheme="majorHAnsi"/>
          <w:sz w:val="24"/>
          <w:szCs w:val="24"/>
        </w:rPr>
      </w:pPr>
      <w:r w:rsidRPr="00C23274">
        <w:rPr>
          <w:rFonts w:asciiTheme="majorHAnsi" w:hAnsiTheme="majorHAnsi"/>
          <w:sz w:val="24"/>
          <w:szCs w:val="24"/>
          <w:lang w:val="sr-Cyrl-BA"/>
        </w:rPr>
        <w:t xml:space="preserve">Fond za penzijsko i invalidsko osiguranje Republike Srpske, </w:t>
      </w:r>
      <w:r w:rsidRPr="00CD3FEB">
        <w:rPr>
          <w:rFonts w:asciiTheme="majorHAnsi" w:hAnsiTheme="majorHAnsi"/>
          <w:i/>
          <w:sz w:val="24"/>
          <w:szCs w:val="24"/>
        </w:rPr>
        <w:t>www.fondpiors.org</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D5566F" w:rsidRDefault="00431BC1" w:rsidP="002571B6">
      <w:pPr>
        <w:pStyle w:val="FootnoteText"/>
        <w:numPr>
          <w:ilvl w:val="0"/>
          <w:numId w:val="4"/>
        </w:numPr>
        <w:jc w:val="both"/>
        <w:rPr>
          <w:rFonts w:asciiTheme="majorHAnsi" w:hAnsiTheme="majorHAnsi"/>
          <w:i/>
          <w:sz w:val="24"/>
          <w:szCs w:val="24"/>
          <w:lang w:val="sr-Cyrl-BA"/>
        </w:rPr>
      </w:pPr>
      <w:r w:rsidRPr="00C23274">
        <w:rPr>
          <w:rFonts w:asciiTheme="majorHAnsi" w:hAnsiTheme="majorHAnsi"/>
          <w:sz w:val="24"/>
          <w:szCs w:val="24"/>
          <w:lang w:val="sr-Cyrl-BA"/>
        </w:rPr>
        <w:t>Centralne banke BiH, podaci</w:t>
      </w:r>
      <w:r>
        <w:rPr>
          <w:rFonts w:asciiTheme="majorHAnsi" w:hAnsiTheme="majorHAnsi"/>
          <w:sz w:val="24"/>
          <w:szCs w:val="24"/>
          <w:lang w:val="sr-Cyrl-BA"/>
        </w:rPr>
        <w:t xml:space="preserve">, </w:t>
      </w:r>
      <w:r w:rsidRPr="00CD3FEB">
        <w:rPr>
          <w:rStyle w:val="HTMLCite"/>
          <w:rFonts w:asciiTheme="majorHAnsi" w:hAnsiTheme="majorHAnsi"/>
          <w:sz w:val="24"/>
          <w:szCs w:val="24"/>
        </w:rPr>
        <w:t>www.cbbh.ba</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D5566F" w:rsidRDefault="00431BC1" w:rsidP="002571B6">
      <w:pPr>
        <w:pStyle w:val="FootnoteText"/>
        <w:numPr>
          <w:ilvl w:val="0"/>
          <w:numId w:val="4"/>
        </w:numPr>
        <w:jc w:val="both"/>
        <w:rPr>
          <w:rFonts w:asciiTheme="majorHAnsi" w:hAnsiTheme="majorHAnsi"/>
          <w:i/>
          <w:sz w:val="24"/>
          <w:szCs w:val="24"/>
          <w:lang w:val="sr-Cyrl-BA"/>
        </w:rPr>
      </w:pPr>
      <w:r w:rsidRPr="00C23274">
        <w:rPr>
          <w:rFonts w:asciiTheme="majorHAnsi" w:hAnsiTheme="majorHAnsi"/>
          <w:sz w:val="24"/>
          <w:szCs w:val="24"/>
          <w:lang w:val="sr-Cyrl-BA"/>
        </w:rPr>
        <w:t>Federaln</w:t>
      </w:r>
      <w:r>
        <w:rPr>
          <w:rFonts w:asciiTheme="majorHAnsi" w:hAnsiTheme="majorHAnsi"/>
          <w:sz w:val="24"/>
          <w:szCs w:val="24"/>
          <w:lang w:val="sr-Cyrl-BA"/>
        </w:rPr>
        <w:t>i</w:t>
      </w:r>
      <w:r w:rsidRPr="00C23274">
        <w:rPr>
          <w:rFonts w:asciiTheme="majorHAnsi" w:hAnsiTheme="majorHAnsi"/>
          <w:sz w:val="24"/>
          <w:szCs w:val="24"/>
          <w:lang w:val="sr-Cyrl-BA"/>
        </w:rPr>
        <w:t xml:space="preserve"> zavod za zapošljavanje</w:t>
      </w:r>
      <w:r>
        <w:rPr>
          <w:rFonts w:asciiTheme="majorHAnsi" w:hAnsiTheme="majorHAnsi"/>
          <w:sz w:val="24"/>
          <w:szCs w:val="24"/>
          <w:lang w:val="sr-Cyrl-BA"/>
        </w:rPr>
        <w:t>,</w:t>
      </w:r>
      <w:r w:rsidRPr="00D5566F">
        <w:t xml:space="preserve"> </w:t>
      </w:r>
      <w:r w:rsidRPr="00CD3FEB">
        <w:rPr>
          <w:rStyle w:val="HTMLCite"/>
          <w:rFonts w:asciiTheme="majorHAnsi" w:hAnsiTheme="majorHAnsi"/>
          <w:sz w:val="24"/>
          <w:szCs w:val="24"/>
        </w:rPr>
        <w:t>www.fzzz.ba</w:t>
      </w:r>
      <w:r w:rsidRPr="00CD3FEB">
        <w:rPr>
          <w:rFonts w:asciiTheme="majorHAnsi" w:hAnsiTheme="majorHAnsi"/>
          <w:sz w:val="24"/>
          <w:szCs w:val="24"/>
        </w:rPr>
        <w:t>,</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F25680" w:rsidRDefault="00431BC1" w:rsidP="002571B6">
      <w:pPr>
        <w:pStyle w:val="FootnoteText"/>
        <w:numPr>
          <w:ilvl w:val="0"/>
          <w:numId w:val="4"/>
        </w:numPr>
        <w:jc w:val="both"/>
        <w:rPr>
          <w:rStyle w:val="HTMLCite"/>
          <w:rFonts w:asciiTheme="majorHAnsi" w:hAnsiTheme="majorHAnsi"/>
          <w:i w:val="0"/>
          <w:iCs w:val="0"/>
          <w:sz w:val="24"/>
          <w:szCs w:val="24"/>
          <w:lang w:val="sr-Cyrl-BA"/>
        </w:rPr>
      </w:pPr>
      <w:r>
        <w:rPr>
          <w:rFonts w:asciiTheme="majorHAnsi" w:hAnsiTheme="majorHAnsi"/>
          <w:sz w:val="24"/>
          <w:szCs w:val="24"/>
          <w:lang w:val="sr-Cyrl-BA"/>
        </w:rPr>
        <w:t>Federalni zavod</w:t>
      </w:r>
      <w:r w:rsidRPr="00C23274">
        <w:rPr>
          <w:rFonts w:asciiTheme="majorHAnsi" w:hAnsiTheme="majorHAnsi"/>
          <w:sz w:val="24"/>
          <w:szCs w:val="24"/>
          <w:lang w:val="sr-Cyrl-BA"/>
        </w:rPr>
        <w:t xml:space="preserve"> za MIO-PIO, Statistika, Struktura penzija iz redovne isplate za juni 2017. </w:t>
      </w:r>
      <w:r>
        <w:rPr>
          <w:rFonts w:asciiTheme="majorHAnsi" w:hAnsiTheme="majorHAnsi"/>
          <w:sz w:val="24"/>
          <w:szCs w:val="24"/>
          <w:lang w:val="sr-Cyrl-BA"/>
        </w:rPr>
        <w:t>g</w:t>
      </w:r>
      <w:r w:rsidRPr="00C23274">
        <w:rPr>
          <w:rFonts w:asciiTheme="majorHAnsi" w:hAnsiTheme="majorHAnsi"/>
          <w:sz w:val="24"/>
          <w:szCs w:val="24"/>
          <w:lang w:val="sr-Cyrl-BA"/>
        </w:rPr>
        <w:t>odine</w:t>
      </w:r>
      <w:r>
        <w:rPr>
          <w:rFonts w:asciiTheme="majorHAnsi" w:hAnsiTheme="majorHAnsi"/>
          <w:sz w:val="24"/>
          <w:szCs w:val="24"/>
          <w:lang w:val="sr-Cyrl-BA"/>
        </w:rPr>
        <w:t xml:space="preserve">, </w:t>
      </w:r>
      <w:hyperlink r:id="rId9" w:history="1">
        <w:r w:rsidRPr="00CD3FEB">
          <w:rPr>
            <w:rStyle w:val="Hyperlink"/>
            <w:rFonts w:asciiTheme="majorHAnsi" w:hAnsiTheme="majorHAnsi"/>
            <w:i/>
            <w:color w:val="auto"/>
            <w:sz w:val="24"/>
            <w:szCs w:val="24"/>
            <w:u w:val="none"/>
          </w:rPr>
          <w:t>www.fzmiopio.ba</w:t>
        </w:r>
      </w:hyperlink>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F25680" w:rsidRDefault="00431BC1" w:rsidP="002571B6">
      <w:pPr>
        <w:pStyle w:val="FootnoteText"/>
        <w:numPr>
          <w:ilvl w:val="0"/>
          <w:numId w:val="4"/>
        </w:numPr>
        <w:jc w:val="both"/>
        <w:rPr>
          <w:rFonts w:asciiTheme="majorHAnsi" w:hAnsiTheme="majorHAnsi"/>
          <w:i/>
          <w:sz w:val="24"/>
          <w:szCs w:val="24"/>
          <w:lang w:val="sr-Cyrl-BA"/>
        </w:rPr>
      </w:pPr>
      <w:r w:rsidRPr="00C23274">
        <w:rPr>
          <w:rFonts w:asciiTheme="majorHAnsi" w:hAnsiTheme="majorHAnsi"/>
          <w:sz w:val="24"/>
          <w:szCs w:val="24"/>
          <w:lang w:val="sr-Cyrl-BA"/>
        </w:rPr>
        <w:t>Božana Šljivar</w:t>
      </w:r>
      <w:r>
        <w:rPr>
          <w:rFonts w:asciiTheme="majorHAnsi" w:hAnsiTheme="majorHAnsi"/>
          <w:sz w:val="24"/>
          <w:szCs w:val="24"/>
          <w:lang w:val="sr-Cyrl-BA"/>
        </w:rPr>
        <w:t>, mr Dalibor Tomaš: Reforma penz</w:t>
      </w:r>
      <w:r w:rsidRPr="00C23274">
        <w:rPr>
          <w:rFonts w:asciiTheme="majorHAnsi" w:hAnsiTheme="majorHAnsi"/>
          <w:sz w:val="24"/>
          <w:szCs w:val="24"/>
          <w:lang w:val="sr-Cyrl-BA"/>
        </w:rPr>
        <w:t>ijskih sistema u Republici Srpskoj, prezentacija</w:t>
      </w:r>
      <w:r>
        <w:rPr>
          <w:rFonts w:asciiTheme="majorHAnsi" w:hAnsiTheme="majorHAnsi"/>
          <w:sz w:val="24"/>
          <w:szCs w:val="24"/>
          <w:lang w:val="sr-Cyrl-BA"/>
        </w:rPr>
        <w:t>,</w:t>
      </w:r>
      <w:r>
        <w:t xml:space="preserve"> </w:t>
      </w:r>
      <w:r w:rsidRPr="00CD3FEB">
        <w:rPr>
          <w:rStyle w:val="HTMLCite"/>
          <w:rFonts w:asciiTheme="majorHAnsi" w:hAnsiTheme="majorHAnsi"/>
          <w:sz w:val="24"/>
          <w:szCs w:val="24"/>
        </w:rPr>
        <w:t>www.revicon.info/dokumenti/pdf</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D5566F" w:rsidRDefault="00431BC1" w:rsidP="002571B6">
      <w:pPr>
        <w:pStyle w:val="FootnoteText"/>
        <w:numPr>
          <w:ilvl w:val="0"/>
          <w:numId w:val="4"/>
        </w:numPr>
        <w:jc w:val="both"/>
        <w:rPr>
          <w:rFonts w:asciiTheme="majorHAnsi" w:hAnsiTheme="majorHAnsi"/>
          <w:i/>
          <w:sz w:val="24"/>
          <w:szCs w:val="24"/>
          <w:lang w:val="sr-Cyrl-BA"/>
        </w:rPr>
      </w:pPr>
      <w:r>
        <w:rPr>
          <w:rFonts w:asciiTheme="majorHAnsi" w:hAnsiTheme="majorHAnsi"/>
          <w:sz w:val="24"/>
          <w:szCs w:val="24"/>
          <w:lang w:val="sr-Cyrl-BA"/>
        </w:rPr>
        <w:t>Interdisciplinarni naučno-teorijski časopis „</w:t>
      </w:r>
      <w:r w:rsidRPr="00C23274">
        <w:rPr>
          <w:rFonts w:asciiTheme="majorHAnsi" w:hAnsiTheme="majorHAnsi"/>
          <w:sz w:val="24"/>
          <w:szCs w:val="24"/>
          <w:lang w:val="sr-Cyrl-BA"/>
        </w:rPr>
        <w:t>Vojn</w:t>
      </w:r>
      <w:r>
        <w:rPr>
          <w:rFonts w:asciiTheme="majorHAnsi" w:hAnsiTheme="majorHAnsi"/>
          <w:sz w:val="24"/>
          <w:szCs w:val="24"/>
          <w:lang w:val="sr-Cyrl-BA"/>
        </w:rPr>
        <w:t>o delo“, broj 2/2015; str. 254</w:t>
      </w:r>
      <w:r w:rsidRPr="00C23274">
        <w:rPr>
          <w:rFonts w:asciiTheme="majorHAnsi" w:hAnsiTheme="majorHAnsi"/>
          <w:sz w:val="24"/>
          <w:szCs w:val="24"/>
          <w:lang w:val="sr-Cyrl-BA"/>
        </w:rPr>
        <w:t>, 255.</w:t>
      </w:r>
      <w:r>
        <w:rPr>
          <w:rFonts w:asciiTheme="majorHAnsi" w:hAnsiTheme="majorHAnsi"/>
          <w:sz w:val="24"/>
          <w:szCs w:val="24"/>
          <w:lang w:val="sr-Cyrl-BA"/>
        </w:rPr>
        <w:t xml:space="preserve"> </w:t>
      </w:r>
      <w:r w:rsidRPr="00CD3FEB">
        <w:rPr>
          <w:rStyle w:val="HTMLCite"/>
          <w:rFonts w:asciiTheme="majorHAnsi" w:hAnsiTheme="majorHAnsi"/>
          <w:sz w:val="24"/>
          <w:szCs w:val="24"/>
        </w:rPr>
        <w:t>www.odbrana.mod.gov.rs</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D5566F" w:rsidRDefault="00431BC1" w:rsidP="002571B6">
      <w:pPr>
        <w:pStyle w:val="FootnoteText"/>
        <w:numPr>
          <w:ilvl w:val="0"/>
          <w:numId w:val="4"/>
        </w:numPr>
        <w:jc w:val="both"/>
        <w:rPr>
          <w:rFonts w:asciiTheme="majorHAnsi" w:hAnsiTheme="majorHAnsi"/>
          <w:i/>
          <w:sz w:val="24"/>
          <w:szCs w:val="24"/>
          <w:lang w:val="sr-Cyrl-BA"/>
        </w:rPr>
      </w:pPr>
      <w:r>
        <w:rPr>
          <w:rFonts w:asciiTheme="majorHAnsi" w:hAnsiTheme="majorHAnsi"/>
          <w:sz w:val="24"/>
          <w:szCs w:val="24"/>
          <w:lang w:val="sr-Cyrl-BA"/>
        </w:rPr>
        <w:t>P</w:t>
      </w:r>
      <w:r w:rsidRPr="00C23274">
        <w:rPr>
          <w:rFonts w:asciiTheme="majorHAnsi" w:hAnsiTheme="majorHAnsi"/>
          <w:sz w:val="24"/>
          <w:szCs w:val="24"/>
          <w:lang w:val="sr-Cyrl-BA"/>
        </w:rPr>
        <w:t>rezentac</w:t>
      </w:r>
      <w:r>
        <w:rPr>
          <w:rFonts w:asciiTheme="majorHAnsi" w:hAnsiTheme="majorHAnsi"/>
          <w:sz w:val="24"/>
          <w:szCs w:val="24"/>
          <w:lang w:val="sr-Cyrl-BA"/>
        </w:rPr>
        <w:t>ija „Javno penzijsko osiguranje“</w:t>
      </w:r>
      <w:r w:rsidRPr="00C23274">
        <w:rPr>
          <w:rFonts w:asciiTheme="majorHAnsi" w:hAnsiTheme="majorHAnsi"/>
          <w:sz w:val="24"/>
          <w:szCs w:val="24"/>
          <w:lang w:val="sr-Cyrl-BA"/>
        </w:rPr>
        <w:t>, Ekonomski fakultet u Beogradu</w:t>
      </w:r>
      <w:r>
        <w:rPr>
          <w:rFonts w:asciiTheme="majorHAnsi" w:hAnsiTheme="majorHAnsi"/>
          <w:sz w:val="24"/>
          <w:szCs w:val="24"/>
          <w:lang w:val="sr-Cyrl-BA"/>
        </w:rPr>
        <w:t xml:space="preserve">, </w:t>
      </w:r>
      <w:r w:rsidRPr="007B6B65">
        <w:rPr>
          <w:rStyle w:val="HTMLCite"/>
          <w:rFonts w:asciiTheme="majorHAnsi" w:hAnsiTheme="majorHAnsi"/>
          <w:sz w:val="24"/>
          <w:szCs w:val="24"/>
        </w:rPr>
        <w:t>www.ekof.bg.ac.rs</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D5566F" w:rsidRDefault="00431BC1" w:rsidP="002571B6">
      <w:pPr>
        <w:pStyle w:val="FootnoteText"/>
        <w:numPr>
          <w:ilvl w:val="0"/>
          <w:numId w:val="4"/>
        </w:numPr>
        <w:jc w:val="both"/>
        <w:rPr>
          <w:rFonts w:asciiTheme="majorHAnsi" w:hAnsiTheme="majorHAnsi"/>
          <w:i/>
          <w:sz w:val="24"/>
          <w:szCs w:val="24"/>
          <w:lang w:val="sr-Cyrl-BA"/>
        </w:rPr>
      </w:pPr>
      <w:r w:rsidRPr="00C23274">
        <w:rPr>
          <w:rFonts w:asciiTheme="majorHAnsi" w:hAnsiTheme="majorHAnsi"/>
          <w:sz w:val="24"/>
          <w:szCs w:val="24"/>
          <w:lang w:val="sr-Cyrl-BA"/>
        </w:rPr>
        <w:t xml:space="preserve">Statistički mesečni bilten Republičkog fonda za penzijsko i invalidsko osiguranje Republike Srbije za mesec april 2017. </w:t>
      </w:r>
      <w:r>
        <w:rPr>
          <w:rFonts w:asciiTheme="majorHAnsi" w:hAnsiTheme="majorHAnsi"/>
          <w:sz w:val="24"/>
          <w:szCs w:val="24"/>
          <w:lang w:val="sr-Cyrl-BA"/>
        </w:rPr>
        <w:t>g</w:t>
      </w:r>
      <w:r w:rsidRPr="00C23274">
        <w:rPr>
          <w:rFonts w:asciiTheme="majorHAnsi" w:hAnsiTheme="majorHAnsi"/>
          <w:sz w:val="24"/>
          <w:szCs w:val="24"/>
          <w:lang w:val="sr-Cyrl-BA"/>
        </w:rPr>
        <w:t>odine</w:t>
      </w:r>
      <w:r>
        <w:rPr>
          <w:rFonts w:asciiTheme="majorHAnsi" w:hAnsiTheme="majorHAnsi"/>
          <w:sz w:val="24"/>
          <w:szCs w:val="24"/>
          <w:lang w:val="sr-Cyrl-BA"/>
        </w:rPr>
        <w:t xml:space="preserve">, </w:t>
      </w:r>
      <w:r w:rsidRPr="007B6B65">
        <w:rPr>
          <w:rStyle w:val="HTMLCite"/>
          <w:rFonts w:asciiTheme="majorHAnsi" w:hAnsiTheme="majorHAnsi"/>
          <w:sz w:val="24"/>
          <w:szCs w:val="24"/>
        </w:rPr>
        <w:t>www.pio.rs</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D5566F" w:rsidRDefault="00431BC1" w:rsidP="002571B6">
      <w:pPr>
        <w:pStyle w:val="FootnoteText"/>
        <w:numPr>
          <w:ilvl w:val="0"/>
          <w:numId w:val="4"/>
        </w:numPr>
        <w:jc w:val="both"/>
        <w:rPr>
          <w:rFonts w:asciiTheme="majorHAnsi" w:hAnsiTheme="majorHAnsi"/>
          <w:i/>
          <w:sz w:val="24"/>
          <w:szCs w:val="24"/>
          <w:lang w:val="sr-Cyrl-BA"/>
        </w:rPr>
      </w:pPr>
      <w:r w:rsidRPr="00C23274">
        <w:rPr>
          <w:rFonts w:asciiTheme="majorHAnsi" w:hAnsiTheme="majorHAnsi"/>
          <w:sz w:val="24"/>
          <w:szCs w:val="24"/>
          <w:lang w:val="sr-Cyrl-BA"/>
        </w:rPr>
        <w:t>Udruženja mirovinskih fondova, podaci</w:t>
      </w:r>
      <w:r>
        <w:rPr>
          <w:rFonts w:asciiTheme="majorHAnsi" w:hAnsiTheme="majorHAnsi"/>
          <w:sz w:val="24"/>
          <w:szCs w:val="24"/>
          <w:lang w:val="sr-Cyrl-BA"/>
        </w:rPr>
        <w:t xml:space="preserve">, </w:t>
      </w:r>
      <w:r w:rsidRPr="007B6B65">
        <w:rPr>
          <w:rStyle w:val="HTMLCite"/>
          <w:rFonts w:asciiTheme="majorHAnsi" w:hAnsiTheme="majorHAnsi"/>
          <w:sz w:val="24"/>
          <w:szCs w:val="24"/>
        </w:rPr>
        <w:t>www</w:t>
      </w:r>
      <w:r w:rsidRPr="007B6B65">
        <w:rPr>
          <w:rStyle w:val="HTMLCite"/>
          <w:rFonts w:asciiTheme="majorHAnsi" w:hAnsiTheme="majorHAnsi"/>
          <w:sz w:val="24"/>
          <w:szCs w:val="24"/>
          <w:lang w:val="sr-Cyrl-BA"/>
        </w:rPr>
        <w:t>.</w:t>
      </w:r>
      <w:r w:rsidRPr="007B6B65">
        <w:rPr>
          <w:rStyle w:val="HTMLCite"/>
          <w:rFonts w:asciiTheme="majorHAnsi" w:hAnsiTheme="majorHAnsi"/>
          <w:sz w:val="24"/>
          <w:szCs w:val="24"/>
        </w:rPr>
        <w:t xml:space="preserve"> mirovinskifondovi.hr</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Marijan Matković, 25. siječnja 2016. godine: Analiza mirovinskog sustava: Hoće li nas čekati naše mirovine?</w:t>
      </w:r>
      <w:r>
        <w:rPr>
          <w:rFonts w:asciiTheme="majorHAnsi" w:hAnsiTheme="majorHAnsi"/>
          <w:sz w:val="24"/>
          <w:szCs w:val="24"/>
          <w:lang w:val="sr-Cyrl-BA"/>
        </w:rPr>
        <w:t xml:space="preserve">, </w:t>
      </w:r>
      <w:r w:rsidRPr="007B6B65">
        <w:rPr>
          <w:rFonts w:asciiTheme="majorHAnsi" w:hAnsiTheme="majorHAnsi"/>
          <w:i/>
          <w:sz w:val="24"/>
          <w:szCs w:val="24"/>
        </w:rPr>
        <w:t>www.lupiga.co</w:t>
      </w:r>
      <w:r>
        <w:rPr>
          <w:rFonts w:asciiTheme="majorHAnsi" w:hAnsiTheme="majorHAnsi"/>
          <w:sz w:val="24"/>
          <w:szCs w:val="24"/>
        </w:rPr>
        <w:t>m</w:t>
      </w:r>
      <w:r>
        <w:rPr>
          <w:rFonts w:asciiTheme="majorHAnsi" w:hAnsiTheme="majorHAnsi"/>
          <w:sz w:val="24"/>
          <w:szCs w:val="24"/>
          <w:lang w:val="sr-Cyrl-BA"/>
        </w:rPr>
        <w:t>,</w:t>
      </w:r>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C23274" w:rsidRDefault="00431BC1" w:rsidP="002571B6">
      <w:pPr>
        <w:pStyle w:val="FootnoteText"/>
        <w:numPr>
          <w:ilvl w:val="0"/>
          <w:numId w:val="4"/>
        </w:numPr>
        <w:jc w:val="both"/>
        <w:rPr>
          <w:rFonts w:asciiTheme="majorHAnsi" w:hAnsiTheme="majorHAnsi"/>
          <w:sz w:val="24"/>
          <w:szCs w:val="24"/>
          <w:lang w:val="sr-Cyrl-BA"/>
        </w:rPr>
      </w:pPr>
      <w:r w:rsidRPr="00C23274">
        <w:rPr>
          <w:rFonts w:asciiTheme="majorHAnsi" w:hAnsiTheme="majorHAnsi"/>
          <w:sz w:val="24"/>
          <w:szCs w:val="24"/>
          <w:lang w:val="sr-Cyrl-BA"/>
        </w:rPr>
        <w:t>Članak sa internet stranice Novog svjetskog poretk</w:t>
      </w:r>
      <w:r>
        <w:rPr>
          <w:rFonts w:asciiTheme="majorHAnsi" w:hAnsiTheme="majorHAnsi"/>
          <w:sz w:val="24"/>
          <w:szCs w:val="24"/>
          <w:lang w:val="sr-Cyrl-BA"/>
        </w:rPr>
        <w:t xml:space="preserve">a od 10. septembra 2013. godine, </w:t>
      </w:r>
      <w:hyperlink r:id="rId10" w:history="1">
        <w:r w:rsidRPr="007B6B65">
          <w:rPr>
            <w:rStyle w:val="Hyperlink"/>
            <w:rFonts w:asciiTheme="majorHAnsi" w:hAnsiTheme="majorHAnsi"/>
            <w:i/>
            <w:color w:val="auto"/>
            <w:sz w:val="24"/>
            <w:szCs w:val="24"/>
            <w:u w:val="none"/>
          </w:rPr>
          <w:t>www.novi-svjetski-poredak.co</w:t>
        </w:r>
        <w:r w:rsidRPr="00D30FBF">
          <w:rPr>
            <w:rStyle w:val="Hyperlink"/>
            <w:rFonts w:asciiTheme="majorHAnsi" w:hAnsiTheme="majorHAnsi"/>
            <w:color w:val="auto"/>
            <w:sz w:val="24"/>
            <w:szCs w:val="24"/>
            <w:u w:val="none"/>
          </w:rPr>
          <w:t>m</w:t>
        </w:r>
      </w:hyperlink>
      <w:r>
        <w:rPr>
          <w:rFonts w:asciiTheme="majorHAnsi" w:hAnsiTheme="majorHAnsi"/>
          <w:sz w:val="24"/>
          <w:szCs w:val="24"/>
        </w:rPr>
        <w:t xml:space="preserve">, </w:t>
      </w:r>
      <w:r>
        <w:rPr>
          <w:rFonts w:asciiTheme="majorHAnsi" w:hAnsiTheme="majorHAnsi"/>
          <w:sz w:val="24"/>
          <w:szCs w:val="24"/>
          <w:lang w:val="sr-Cyrl-BA"/>
        </w:rPr>
        <w:t>pristupljeno 3. jula 2017. godine</w:t>
      </w:r>
    </w:p>
    <w:p w:rsidR="00431BC1" w:rsidRPr="00C23274" w:rsidRDefault="00431BC1" w:rsidP="002571B6">
      <w:pPr>
        <w:pStyle w:val="ListParagraph"/>
        <w:spacing w:after="0" w:line="240" w:lineRule="auto"/>
        <w:jc w:val="both"/>
        <w:rPr>
          <w:rFonts w:asciiTheme="majorHAnsi" w:hAnsiTheme="majorHAnsi"/>
          <w:sz w:val="24"/>
          <w:szCs w:val="24"/>
          <w:lang w:val="sr-Cyrl-BA"/>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Default="00431BC1" w:rsidP="002571B6">
      <w:pPr>
        <w:pStyle w:val="ListParagraph"/>
        <w:spacing w:after="0" w:line="240" w:lineRule="auto"/>
        <w:jc w:val="both"/>
        <w:rPr>
          <w:rFonts w:asciiTheme="majorHAnsi" w:hAnsiTheme="majorHAnsi"/>
          <w:sz w:val="24"/>
          <w:szCs w:val="24"/>
        </w:rPr>
      </w:pPr>
    </w:p>
    <w:p w:rsidR="00431BC1" w:rsidRPr="002571B6" w:rsidRDefault="00431BC1" w:rsidP="002571B6">
      <w:pPr>
        <w:pStyle w:val="ListParagraph"/>
        <w:spacing w:after="0" w:line="240" w:lineRule="auto"/>
        <w:jc w:val="both"/>
        <w:rPr>
          <w:rFonts w:asciiTheme="majorHAnsi" w:hAnsiTheme="majorHAnsi"/>
          <w:sz w:val="24"/>
          <w:szCs w:val="24"/>
        </w:rPr>
      </w:pPr>
    </w:p>
    <w:sectPr w:rsidR="00431BC1" w:rsidRPr="002571B6" w:rsidSect="006C40F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C72" w:rsidRDefault="009B1C72" w:rsidP="005C0046">
      <w:pPr>
        <w:spacing w:after="0" w:line="240" w:lineRule="auto"/>
      </w:pPr>
      <w:r>
        <w:separator/>
      </w:r>
    </w:p>
  </w:endnote>
  <w:endnote w:type="continuationSeparator" w:id="0">
    <w:p w:rsidR="009B1C72" w:rsidRDefault="009B1C72" w:rsidP="005C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Bold">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183428"/>
      <w:docPartObj>
        <w:docPartGallery w:val="Page Numbers (Bottom of Page)"/>
        <w:docPartUnique/>
      </w:docPartObj>
    </w:sdtPr>
    <w:sdtEndPr>
      <w:rPr>
        <w:noProof/>
      </w:rPr>
    </w:sdtEndPr>
    <w:sdtContent>
      <w:p w:rsidR="006C40F4" w:rsidRDefault="006C40F4">
        <w:pPr>
          <w:pStyle w:val="Footer"/>
          <w:jc w:val="center"/>
        </w:pPr>
        <w:r>
          <w:fldChar w:fldCharType="begin"/>
        </w:r>
        <w:r>
          <w:instrText xml:space="preserve"> PAGE   \* MERGEFORMAT </w:instrText>
        </w:r>
        <w:r>
          <w:fldChar w:fldCharType="separate"/>
        </w:r>
        <w:r w:rsidR="00DA36AE">
          <w:rPr>
            <w:noProof/>
          </w:rPr>
          <w:t>12</w:t>
        </w:r>
        <w:r>
          <w:rPr>
            <w:noProof/>
          </w:rPr>
          <w:fldChar w:fldCharType="end"/>
        </w:r>
      </w:p>
    </w:sdtContent>
  </w:sdt>
  <w:p w:rsidR="005C0046" w:rsidRDefault="005C0046" w:rsidP="00CC599E">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C72" w:rsidRDefault="009B1C72" w:rsidP="005C0046">
      <w:pPr>
        <w:spacing w:after="0" w:line="240" w:lineRule="auto"/>
      </w:pPr>
      <w:r>
        <w:separator/>
      </w:r>
    </w:p>
  </w:footnote>
  <w:footnote w:type="continuationSeparator" w:id="0">
    <w:p w:rsidR="009B1C72" w:rsidRDefault="009B1C72" w:rsidP="005C0046">
      <w:pPr>
        <w:spacing w:after="0" w:line="240" w:lineRule="auto"/>
      </w:pPr>
      <w:r>
        <w:continuationSeparator/>
      </w:r>
    </w:p>
  </w:footnote>
  <w:footnote w:id="1">
    <w:p w:rsidR="00431BC1" w:rsidRPr="0043214E" w:rsidRDefault="00431BC1" w:rsidP="002571B6">
      <w:pPr>
        <w:pStyle w:val="FootnoteText"/>
        <w:jc w:val="both"/>
        <w:rPr>
          <w:rFonts w:ascii="Cambria" w:hAnsi="Cambria"/>
          <w:sz w:val="16"/>
          <w:szCs w:val="16"/>
          <w:lang w:val="sr-Cyrl-BA"/>
        </w:rPr>
      </w:pPr>
      <w:r w:rsidRPr="0043214E">
        <w:rPr>
          <w:rStyle w:val="FootnoteReference"/>
          <w:rFonts w:ascii="Cambria" w:hAnsi="Cambria"/>
          <w:sz w:val="16"/>
          <w:szCs w:val="16"/>
        </w:rPr>
        <w:footnoteRef/>
      </w:r>
      <w:r w:rsidRPr="0043214E">
        <w:rPr>
          <w:rFonts w:ascii="Cambria" w:hAnsi="Cambria"/>
          <w:sz w:val="16"/>
          <w:szCs w:val="16"/>
        </w:rPr>
        <w:t xml:space="preserve"> </w:t>
      </w:r>
      <w:r w:rsidRPr="0043214E">
        <w:rPr>
          <w:rFonts w:ascii="Cambria" w:hAnsi="Cambria"/>
          <w:sz w:val="16"/>
          <w:szCs w:val="16"/>
          <w:lang w:val="sr-Cyrl-BA"/>
        </w:rPr>
        <w:t>Zakon o penzij</w:t>
      </w:r>
      <w:r>
        <w:rPr>
          <w:rFonts w:ascii="Cambria" w:hAnsi="Cambria"/>
          <w:sz w:val="16"/>
          <w:szCs w:val="16"/>
          <w:lang w:val="sr-Cyrl-BA"/>
        </w:rPr>
        <w:t>skom i invalidskom osiguranju (</w:t>
      </w:r>
      <w:r>
        <w:rPr>
          <w:rFonts w:ascii="Cambria" w:hAnsi="Cambria"/>
          <w:sz w:val="16"/>
          <w:szCs w:val="16"/>
          <w:lang w:val="sr-Cyrl-RS"/>
        </w:rPr>
        <w:t>„</w:t>
      </w:r>
      <w:r w:rsidRPr="0043214E">
        <w:rPr>
          <w:rFonts w:ascii="Cambria" w:hAnsi="Cambria"/>
          <w:sz w:val="16"/>
          <w:szCs w:val="16"/>
          <w:lang w:val="sr-Cyrl-BA"/>
        </w:rPr>
        <w:t xml:space="preserve">Službeni </w:t>
      </w:r>
      <w:r>
        <w:rPr>
          <w:rFonts w:ascii="Cambria" w:hAnsi="Cambria"/>
          <w:sz w:val="16"/>
          <w:szCs w:val="16"/>
          <w:lang w:val="sr-Cyrl-BA"/>
        </w:rPr>
        <w:t>glasnik Republike Srpske“, br.</w:t>
      </w:r>
      <w:r w:rsidRPr="0043214E">
        <w:rPr>
          <w:rFonts w:ascii="Cambria" w:hAnsi="Cambria"/>
          <w:sz w:val="16"/>
          <w:szCs w:val="16"/>
          <w:lang w:val="sr-Cyrl-BA"/>
        </w:rPr>
        <w:t xml:space="preserve"> 134/11, 82/13 i 103/115)</w:t>
      </w:r>
      <w:r>
        <w:rPr>
          <w:rFonts w:ascii="Cambria" w:hAnsi="Cambria"/>
          <w:sz w:val="16"/>
          <w:szCs w:val="16"/>
          <w:lang w:val="sr-Cyrl-BA"/>
        </w:rPr>
        <w:t>.</w:t>
      </w:r>
    </w:p>
  </w:footnote>
  <w:footnote w:id="2">
    <w:p w:rsidR="00431BC1" w:rsidRPr="0043214E" w:rsidRDefault="00431BC1" w:rsidP="002571B6">
      <w:pPr>
        <w:pStyle w:val="FootnoteText"/>
        <w:jc w:val="both"/>
        <w:rPr>
          <w:rFonts w:ascii="Cambria" w:hAnsi="Cambria"/>
          <w:sz w:val="16"/>
          <w:szCs w:val="16"/>
          <w:lang w:val="sr-Cyrl-BA"/>
        </w:rPr>
      </w:pPr>
      <w:r w:rsidRPr="0043214E">
        <w:rPr>
          <w:rStyle w:val="FootnoteReference"/>
          <w:rFonts w:ascii="Cambria" w:hAnsi="Cambria"/>
          <w:sz w:val="16"/>
          <w:szCs w:val="16"/>
        </w:rPr>
        <w:footnoteRef/>
      </w:r>
      <w:r w:rsidRPr="0043214E">
        <w:rPr>
          <w:rFonts w:ascii="Cambria" w:hAnsi="Cambria"/>
          <w:sz w:val="16"/>
          <w:szCs w:val="16"/>
        </w:rPr>
        <w:t xml:space="preserve"> </w:t>
      </w:r>
      <w:r w:rsidRPr="0043214E">
        <w:rPr>
          <w:rFonts w:ascii="Cambria" w:hAnsi="Cambria"/>
          <w:sz w:val="16"/>
          <w:szCs w:val="16"/>
          <w:lang w:val="sr-Cyrl-BA"/>
        </w:rPr>
        <w:t>Zakon o ostvarivanju prava na starosnu penzij</w:t>
      </w:r>
      <w:r>
        <w:rPr>
          <w:rFonts w:ascii="Cambria" w:hAnsi="Cambria"/>
          <w:sz w:val="16"/>
          <w:szCs w:val="16"/>
          <w:lang w:val="sr-Cyrl-BA"/>
        </w:rPr>
        <w:t>u profesionalnih vojnih lica („</w:t>
      </w:r>
      <w:r w:rsidRPr="0043214E">
        <w:rPr>
          <w:rFonts w:ascii="Cambria" w:hAnsi="Cambria"/>
          <w:sz w:val="16"/>
          <w:szCs w:val="16"/>
          <w:lang w:val="sr-Cyrl-BA"/>
        </w:rPr>
        <w:t xml:space="preserve">Službeni </w:t>
      </w:r>
      <w:r>
        <w:rPr>
          <w:rFonts w:ascii="Cambria" w:hAnsi="Cambria"/>
          <w:sz w:val="16"/>
          <w:szCs w:val="16"/>
          <w:lang w:val="sr-Cyrl-BA"/>
        </w:rPr>
        <w:t xml:space="preserve">glasnik Republike Srpske“, broj </w:t>
      </w:r>
      <w:r w:rsidRPr="0043214E">
        <w:rPr>
          <w:rFonts w:ascii="Cambria" w:hAnsi="Cambria"/>
          <w:sz w:val="16"/>
          <w:szCs w:val="16"/>
          <w:lang w:val="sr-Cyrl-BA"/>
        </w:rPr>
        <w:t>63/14)</w:t>
      </w:r>
      <w:r>
        <w:rPr>
          <w:rFonts w:ascii="Cambria" w:hAnsi="Cambria"/>
          <w:sz w:val="16"/>
          <w:szCs w:val="16"/>
          <w:lang w:val="sr-Cyrl-BA"/>
        </w:rPr>
        <w:t>.</w:t>
      </w:r>
    </w:p>
  </w:footnote>
  <w:footnote w:id="3">
    <w:p w:rsidR="00431BC1" w:rsidRPr="0043214E" w:rsidRDefault="00431BC1" w:rsidP="002571B6">
      <w:pPr>
        <w:pStyle w:val="FootnoteText"/>
        <w:jc w:val="both"/>
        <w:rPr>
          <w:rFonts w:ascii="Cambria" w:hAnsi="Cambria"/>
          <w:sz w:val="16"/>
          <w:szCs w:val="16"/>
          <w:lang w:val="sr-Cyrl-BA"/>
        </w:rPr>
      </w:pPr>
      <w:r w:rsidRPr="0043214E">
        <w:rPr>
          <w:rStyle w:val="FootnoteReference"/>
          <w:rFonts w:ascii="Cambria" w:hAnsi="Cambria"/>
          <w:sz w:val="16"/>
          <w:szCs w:val="16"/>
        </w:rPr>
        <w:footnoteRef/>
      </w:r>
      <w:r w:rsidRPr="0043214E">
        <w:rPr>
          <w:rFonts w:ascii="Cambria" w:hAnsi="Cambria"/>
          <w:sz w:val="16"/>
          <w:szCs w:val="16"/>
        </w:rPr>
        <w:t xml:space="preserve"> </w:t>
      </w:r>
      <w:r w:rsidRPr="0043214E">
        <w:rPr>
          <w:rFonts w:ascii="Cambria" w:hAnsi="Cambria"/>
          <w:sz w:val="16"/>
          <w:szCs w:val="16"/>
          <w:lang w:val="sr-Cyrl-BA"/>
        </w:rPr>
        <w:t>Zako</w:t>
      </w:r>
      <w:r>
        <w:rPr>
          <w:rFonts w:ascii="Cambria" w:hAnsi="Cambria"/>
          <w:sz w:val="16"/>
          <w:szCs w:val="16"/>
          <w:lang w:val="sr-Cyrl-BA"/>
        </w:rPr>
        <w:t>n o opštem upravnom postupku („</w:t>
      </w:r>
      <w:r w:rsidRPr="0043214E">
        <w:rPr>
          <w:rFonts w:ascii="Cambria" w:hAnsi="Cambria"/>
          <w:sz w:val="16"/>
          <w:szCs w:val="16"/>
          <w:lang w:val="sr-Cyrl-BA"/>
        </w:rPr>
        <w:t xml:space="preserve">Službani </w:t>
      </w:r>
      <w:r>
        <w:rPr>
          <w:rFonts w:ascii="Cambria" w:hAnsi="Cambria"/>
          <w:sz w:val="16"/>
          <w:szCs w:val="16"/>
          <w:lang w:val="sr-Cyrl-BA"/>
        </w:rPr>
        <w:t>glasnik Republike Srpske“, br.</w:t>
      </w:r>
      <w:r w:rsidRPr="0043214E">
        <w:rPr>
          <w:rFonts w:ascii="Cambria" w:hAnsi="Cambria"/>
          <w:sz w:val="16"/>
          <w:szCs w:val="16"/>
          <w:lang w:val="sr-Cyrl-BA"/>
        </w:rPr>
        <w:t xml:space="preserve"> 13/02, 87/07 i 50/10)</w:t>
      </w:r>
      <w:r>
        <w:rPr>
          <w:rFonts w:ascii="Cambria" w:hAnsi="Cambria"/>
          <w:sz w:val="16"/>
          <w:szCs w:val="16"/>
          <w:lang w:val="sr-Cyrl-BA"/>
        </w:rPr>
        <w:t>.</w:t>
      </w:r>
    </w:p>
  </w:footnote>
  <w:footnote w:id="4">
    <w:p w:rsidR="00431BC1" w:rsidRPr="0043214E" w:rsidRDefault="00431BC1" w:rsidP="002571B6">
      <w:pPr>
        <w:pStyle w:val="FootnoteText"/>
        <w:jc w:val="both"/>
        <w:rPr>
          <w:rFonts w:ascii="Cambria" w:hAnsi="Cambria"/>
          <w:sz w:val="16"/>
          <w:szCs w:val="16"/>
          <w:lang w:val="sr-Cyrl-BA"/>
        </w:rPr>
      </w:pPr>
      <w:r w:rsidRPr="0043214E">
        <w:rPr>
          <w:rStyle w:val="FootnoteReference"/>
          <w:rFonts w:ascii="Cambria" w:hAnsi="Cambria"/>
          <w:sz w:val="16"/>
          <w:szCs w:val="16"/>
        </w:rPr>
        <w:footnoteRef/>
      </w:r>
      <w:r w:rsidRPr="0043214E">
        <w:rPr>
          <w:rFonts w:ascii="Cambria" w:hAnsi="Cambria"/>
          <w:sz w:val="16"/>
          <w:szCs w:val="16"/>
        </w:rPr>
        <w:t xml:space="preserve"> </w:t>
      </w:r>
      <w:r w:rsidRPr="0043214E">
        <w:rPr>
          <w:rFonts w:ascii="Cambria" w:hAnsi="Cambria"/>
          <w:sz w:val="16"/>
          <w:szCs w:val="16"/>
          <w:lang w:val="sr-Cyrl-BA"/>
        </w:rPr>
        <w:t xml:space="preserve">Zakon o doprinosima </w:t>
      </w:r>
      <w:r>
        <w:rPr>
          <w:rFonts w:ascii="Cambria" w:hAnsi="Cambria"/>
          <w:sz w:val="16"/>
          <w:szCs w:val="16"/>
          <w:lang w:val="sr-Cyrl-BA"/>
        </w:rPr>
        <w:t>(„</w:t>
      </w:r>
      <w:r w:rsidRPr="0043214E">
        <w:rPr>
          <w:rFonts w:ascii="Cambria" w:hAnsi="Cambria"/>
          <w:sz w:val="16"/>
          <w:szCs w:val="16"/>
          <w:lang w:val="sr-Cyrl-BA"/>
        </w:rPr>
        <w:t>Službeni glasnik Republike Srpske</w:t>
      </w:r>
      <w:r>
        <w:rPr>
          <w:rFonts w:ascii="Cambria" w:hAnsi="Cambria"/>
          <w:sz w:val="16"/>
          <w:szCs w:val="16"/>
          <w:lang w:val="sr-Cyrl-BA"/>
        </w:rPr>
        <w:t>“, br.</w:t>
      </w:r>
      <w:r w:rsidRPr="0043214E">
        <w:rPr>
          <w:rFonts w:ascii="Cambria" w:hAnsi="Cambria"/>
          <w:sz w:val="16"/>
          <w:szCs w:val="16"/>
          <w:lang w:val="sr-Cyrl-BA"/>
        </w:rPr>
        <w:t xml:space="preserve"> 116/12 i 103/15)</w:t>
      </w:r>
      <w:r>
        <w:rPr>
          <w:rFonts w:ascii="Cambria" w:hAnsi="Cambria"/>
          <w:sz w:val="16"/>
          <w:szCs w:val="16"/>
          <w:lang w:val="sr-Cyrl-BA"/>
        </w:rPr>
        <w:t>.</w:t>
      </w:r>
    </w:p>
  </w:footnote>
  <w:footnote w:id="5">
    <w:p w:rsidR="00431BC1" w:rsidRPr="0043214E" w:rsidRDefault="00431BC1" w:rsidP="002571B6">
      <w:pPr>
        <w:pStyle w:val="FootnoteText"/>
        <w:jc w:val="both"/>
        <w:rPr>
          <w:rFonts w:ascii="Cambria" w:hAnsi="Cambria"/>
          <w:sz w:val="16"/>
          <w:szCs w:val="16"/>
          <w:lang w:val="sr-Cyrl-BA"/>
        </w:rPr>
      </w:pPr>
      <w:r w:rsidRPr="0043214E">
        <w:rPr>
          <w:rStyle w:val="FootnoteReference"/>
          <w:rFonts w:ascii="Cambria" w:hAnsi="Cambria"/>
          <w:sz w:val="16"/>
          <w:szCs w:val="16"/>
        </w:rPr>
        <w:footnoteRef/>
      </w:r>
      <w:r w:rsidRPr="0043214E">
        <w:rPr>
          <w:rFonts w:ascii="Cambria" w:hAnsi="Cambria"/>
          <w:sz w:val="16"/>
          <w:szCs w:val="16"/>
        </w:rPr>
        <w:t xml:space="preserve"> </w:t>
      </w:r>
      <w:r>
        <w:rPr>
          <w:rFonts w:ascii="Cambria" w:hAnsi="Cambria"/>
          <w:sz w:val="16"/>
          <w:szCs w:val="16"/>
          <w:lang w:val="sr-Cyrl-BA"/>
        </w:rPr>
        <w:t>Zakon o poreskom postupku („</w:t>
      </w:r>
      <w:r w:rsidRPr="0043214E">
        <w:rPr>
          <w:rFonts w:ascii="Cambria" w:hAnsi="Cambria"/>
          <w:sz w:val="16"/>
          <w:szCs w:val="16"/>
          <w:lang w:val="sr-Cyrl-BA"/>
        </w:rPr>
        <w:t xml:space="preserve">Službeni </w:t>
      </w:r>
      <w:r>
        <w:rPr>
          <w:rFonts w:ascii="Cambria" w:hAnsi="Cambria"/>
          <w:sz w:val="16"/>
          <w:szCs w:val="16"/>
          <w:lang w:val="sr-Cyrl-BA"/>
        </w:rPr>
        <w:t>glasnik Republike Srpske“, br.</w:t>
      </w:r>
      <w:r w:rsidRPr="0043214E">
        <w:rPr>
          <w:rFonts w:ascii="Cambria" w:hAnsi="Cambria"/>
          <w:sz w:val="16"/>
          <w:szCs w:val="16"/>
          <w:lang w:val="sr-Cyrl-BA"/>
        </w:rPr>
        <w:t xml:space="preserve"> 102/11, 108/11, 67/13 i 31/14)</w:t>
      </w:r>
      <w:r>
        <w:rPr>
          <w:rFonts w:ascii="Cambria" w:hAnsi="Cambria"/>
          <w:sz w:val="16"/>
          <w:szCs w:val="16"/>
          <w:lang w:val="sr-Cyrl-BA"/>
        </w:rPr>
        <w:t>.</w:t>
      </w:r>
    </w:p>
  </w:footnote>
  <w:footnote w:id="6">
    <w:p w:rsidR="00431BC1" w:rsidRPr="002936EE" w:rsidRDefault="00431BC1" w:rsidP="002571B6">
      <w:pPr>
        <w:pStyle w:val="FootnoteText"/>
        <w:jc w:val="both"/>
        <w:rPr>
          <w:rFonts w:ascii="Cambria" w:hAnsi="Cambria"/>
          <w:sz w:val="16"/>
          <w:szCs w:val="16"/>
          <w:lang w:val="sr-Cyrl-RS"/>
        </w:rPr>
      </w:pPr>
      <w:r w:rsidRPr="0043214E">
        <w:rPr>
          <w:rStyle w:val="FootnoteReference"/>
          <w:rFonts w:ascii="Cambria" w:hAnsi="Cambria"/>
          <w:sz w:val="16"/>
          <w:szCs w:val="16"/>
        </w:rPr>
        <w:footnoteRef/>
      </w:r>
      <w:r w:rsidRPr="0043214E">
        <w:rPr>
          <w:rFonts w:ascii="Cambria" w:hAnsi="Cambria"/>
          <w:sz w:val="16"/>
          <w:szCs w:val="16"/>
        </w:rPr>
        <w:t xml:space="preserve"> </w:t>
      </w:r>
      <w:r w:rsidRPr="0043214E">
        <w:rPr>
          <w:rFonts w:ascii="Cambria" w:hAnsi="Cambria"/>
          <w:sz w:val="16"/>
          <w:szCs w:val="16"/>
          <w:lang w:val="sr-Cyrl-BA"/>
        </w:rPr>
        <w:t xml:space="preserve">Fond za penzijsko i invalidsko osiguranje Republike Srpske, </w:t>
      </w:r>
      <w:r w:rsidRPr="002936EE">
        <w:rPr>
          <w:rFonts w:ascii="Cambria" w:hAnsi="Cambria"/>
          <w:i/>
          <w:sz w:val="16"/>
          <w:szCs w:val="16"/>
        </w:rPr>
        <w:t>www.fondpiors.org</w:t>
      </w:r>
    </w:p>
  </w:footnote>
  <w:footnote w:id="7">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 xml:space="preserve">Božana Šljivar, mr Dalibor Tomaš: Reforma </w:t>
      </w:r>
      <w:r>
        <w:rPr>
          <w:rFonts w:ascii="Cambria" w:hAnsi="Cambria"/>
          <w:sz w:val="16"/>
          <w:szCs w:val="16"/>
          <w:lang w:val="sr-Cyrl-BA"/>
        </w:rPr>
        <w:t>penz</w:t>
      </w:r>
      <w:r w:rsidRPr="00EB26E3">
        <w:rPr>
          <w:rFonts w:ascii="Cambria" w:hAnsi="Cambria"/>
          <w:sz w:val="16"/>
          <w:szCs w:val="16"/>
          <w:lang w:val="sr-Cyrl-BA"/>
        </w:rPr>
        <w:t>ijskih sistema u Republici Srpskoj, prezentacija</w:t>
      </w:r>
      <w:r>
        <w:rPr>
          <w:rFonts w:ascii="Cambria" w:hAnsi="Cambria"/>
          <w:sz w:val="16"/>
          <w:szCs w:val="16"/>
          <w:lang w:val="sr-Cyrl-BA"/>
        </w:rPr>
        <w:t>.</w:t>
      </w:r>
    </w:p>
  </w:footnote>
  <w:footnote w:id="8">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Zakon o penzijskom reze</w:t>
      </w:r>
      <w:r>
        <w:rPr>
          <w:rFonts w:ascii="Cambria" w:hAnsi="Cambria"/>
          <w:sz w:val="16"/>
          <w:szCs w:val="16"/>
          <w:lang w:val="sr-Cyrl-BA"/>
        </w:rPr>
        <w:t>rvnom fondu Republike Srpske („</w:t>
      </w:r>
      <w:r w:rsidRPr="00EB26E3">
        <w:rPr>
          <w:rFonts w:ascii="Cambria" w:hAnsi="Cambria"/>
          <w:sz w:val="16"/>
          <w:szCs w:val="16"/>
          <w:lang w:val="sr-Cyrl-BA"/>
        </w:rPr>
        <w:t xml:space="preserve">Službeni </w:t>
      </w:r>
      <w:r>
        <w:rPr>
          <w:rFonts w:ascii="Cambria" w:hAnsi="Cambria"/>
          <w:sz w:val="16"/>
          <w:szCs w:val="16"/>
          <w:lang w:val="sr-Cyrl-BA"/>
        </w:rPr>
        <w:t>glasnik Republike Srpske“, broj</w:t>
      </w:r>
      <w:r w:rsidRPr="00EB26E3">
        <w:rPr>
          <w:rFonts w:ascii="Cambria" w:hAnsi="Cambria"/>
          <w:sz w:val="16"/>
          <w:szCs w:val="16"/>
          <w:lang w:val="sr-Cyrl-BA"/>
        </w:rPr>
        <w:t xml:space="preserve"> 73/08)</w:t>
      </w:r>
      <w:r>
        <w:rPr>
          <w:rFonts w:ascii="Cambria" w:hAnsi="Cambria"/>
          <w:sz w:val="16"/>
          <w:szCs w:val="16"/>
          <w:lang w:val="sr-Cyrl-BA"/>
        </w:rPr>
        <w:t>.</w:t>
      </w:r>
    </w:p>
  </w:footnote>
  <w:footnote w:id="9">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Zakon o dobrovoljnim penzijskim fon</w:t>
      </w:r>
      <w:r>
        <w:rPr>
          <w:rFonts w:ascii="Cambria" w:hAnsi="Cambria"/>
          <w:sz w:val="16"/>
          <w:szCs w:val="16"/>
          <w:lang w:val="sr-Cyrl-BA"/>
        </w:rPr>
        <w:t>dovima i penzijskim planovima („</w:t>
      </w:r>
      <w:r w:rsidRPr="00EB26E3">
        <w:rPr>
          <w:rFonts w:ascii="Cambria" w:hAnsi="Cambria"/>
          <w:sz w:val="16"/>
          <w:szCs w:val="16"/>
          <w:lang w:val="sr-Cyrl-BA"/>
        </w:rPr>
        <w:t>Službeni glasnik Republike S</w:t>
      </w:r>
      <w:r>
        <w:rPr>
          <w:rFonts w:ascii="Cambria" w:hAnsi="Cambria"/>
          <w:sz w:val="16"/>
          <w:szCs w:val="16"/>
          <w:lang w:val="sr-Cyrl-BA"/>
        </w:rPr>
        <w:t>rpske“, broj</w:t>
      </w:r>
      <w:r w:rsidRPr="00EB26E3">
        <w:rPr>
          <w:rFonts w:ascii="Cambria" w:hAnsi="Cambria"/>
          <w:sz w:val="16"/>
          <w:szCs w:val="16"/>
          <w:lang w:val="sr-Cyrl-BA"/>
        </w:rPr>
        <w:t xml:space="preserve"> 13/09)</w:t>
      </w:r>
      <w:r>
        <w:rPr>
          <w:rFonts w:ascii="Cambria" w:hAnsi="Cambria"/>
          <w:sz w:val="16"/>
          <w:szCs w:val="16"/>
          <w:lang w:val="sr-Cyrl-BA"/>
        </w:rPr>
        <w:t>.</w:t>
      </w:r>
    </w:p>
  </w:footnote>
  <w:footnote w:id="10">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BB4D81">
        <w:rPr>
          <w:rFonts w:asciiTheme="majorHAnsi" w:hAnsiTheme="majorHAnsi"/>
          <w:noProof/>
          <w:sz w:val="16"/>
          <w:szCs w:val="16"/>
          <w:lang w:val="sr-Cyrl-BA"/>
        </w:rPr>
        <w:t>Zakon o dobrovoljnim penzijskim fondovima i penzijskim planovima</w:t>
      </w:r>
      <w:r>
        <w:rPr>
          <w:rFonts w:asciiTheme="majorHAnsi" w:hAnsiTheme="majorHAnsi"/>
          <w:noProof/>
          <w:sz w:val="16"/>
          <w:szCs w:val="16"/>
          <w:lang w:val="sr-Cyrl-BA"/>
        </w:rPr>
        <w:t xml:space="preserve"> („Službeni glasnik Republike Srbije“, broj 85/2005).</w:t>
      </w:r>
    </w:p>
  </w:footnote>
  <w:footnote w:id="11">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2936EE">
        <w:rPr>
          <w:rFonts w:ascii="Cambria" w:hAnsi="Cambria"/>
          <w:i/>
          <w:sz w:val="16"/>
          <w:szCs w:val="16"/>
        </w:rPr>
        <w:t>Treaty on the Functioning of the European Union, Title I, Categories and Areas of Union Competence, Article 4 (2) (b)</w:t>
      </w:r>
      <w:r w:rsidRPr="002936EE">
        <w:rPr>
          <w:rFonts w:ascii="Cambria" w:hAnsi="Cambria"/>
          <w:i/>
          <w:sz w:val="16"/>
          <w:szCs w:val="16"/>
          <w:lang w:val="sr-Cyrl-BA"/>
        </w:rPr>
        <w:t>;</w:t>
      </w:r>
      <w:r w:rsidRPr="002936EE">
        <w:rPr>
          <w:rFonts w:ascii="Cambria" w:hAnsi="Cambria"/>
          <w:i/>
          <w:sz w:val="16"/>
          <w:szCs w:val="16"/>
        </w:rPr>
        <w:t xml:space="preserve"> Title IV, Free Movement of Persons, Services and Capital Chapter 1, Workers, Art. 45-48</w:t>
      </w:r>
      <w:r w:rsidRPr="002936EE">
        <w:rPr>
          <w:rFonts w:ascii="Cambria" w:hAnsi="Cambria"/>
          <w:i/>
          <w:sz w:val="16"/>
          <w:szCs w:val="16"/>
          <w:lang w:val="sr-Cyrl-BA"/>
        </w:rPr>
        <w:t>;</w:t>
      </w:r>
      <w:r w:rsidRPr="002936EE">
        <w:rPr>
          <w:rFonts w:ascii="Cambria" w:hAnsi="Cambria"/>
          <w:i/>
          <w:sz w:val="16"/>
          <w:szCs w:val="16"/>
        </w:rPr>
        <w:t xml:space="preserve"> Title IX Employment, Art. 145-150</w:t>
      </w:r>
      <w:r w:rsidRPr="002936EE">
        <w:rPr>
          <w:rFonts w:ascii="Cambria" w:hAnsi="Cambria"/>
          <w:i/>
          <w:sz w:val="16"/>
          <w:szCs w:val="16"/>
          <w:lang w:val="sr-Cyrl-BA"/>
        </w:rPr>
        <w:t>;</w:t>
      </w:r>
      <w:r w:rsidRPr="002936EE">
        <w:rPr>
          <w:rFonts w:ascii="Cambria" w:hAnsi="Cambria"/>
          <w:i/>
          <w:sz w:val="16"/>
          <w:szCs w:val="16"/>
        </w:rPr>
        <w:t xml:space="preserve"> Title X, Social Policy, Art.</w:t>
      </w:r>
      <w:r w:rsidRPr="00EB26E3">
        <w:rPr>
          <w:rFonts w:ascii="Cambria" w:hAnsi="Cambria"/>
          <w:sz w:val="16"/>
          <w:szCs w:val="16"/>
        </w:rPr>
        <w:t xml:space="preserve"> 151-161</w:t>
      </w:r>
    </w:p>
  </w:footnote>
  <w:footnote w:id="12">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Strategija reforme penzijskog sistema u Republici Srpskoj</w:t>
      </w:r>
      <w:r>
        <w:rPr>
          <w:rFonts w:ascii="Cambria" w:hAnsi="Cambria"/>
          <w:sz w:val="16"/>
          <w:szCs w:val="16"/>
          <w:lang w:val="sr-Cyrl-BA"/>
        </w:rPr>
        <w:t xml:space="preserve"> („</w:t>
      </w:r>
      <w:r w:rsidRPr="00EB26E3">
        <w:rPr>
          <w:rFonts w:ascii="Cambria" w:hAnsi="Cambria"/>
          <w:sz w:val="16"/>
          <w:szCs w:val="16"/>
          <w:lang w:val="sr-Cyrl-BA"/>
        </w:rPr>
        <w:t>Slu</w:t>
      </w:r>
      <w:r>
        <w:rPr>
          <w:rFonts w:ascii="Cambria" w:hAnsi="Cambria"/>
          <w:sz w:val="16"/>
          <w:szCs w:val="16"/>
          <w:lang w:val="sr-Cyrl-BA"/>
        </w:rPr>
        <w:t>žbeni glasnik Republike Srpske“</w:t>
      </w:r>
      <w:r w:rsidRPr="00EB26E3">
        <w:rPr>
          <w:rFonts w:ascii="Cambria" w:hAnsi="Cambria"/>
          <w:sz w:val="16"/>
          <w:szCs w:val="16"/>
          <w:lang w:val="sr-Cyrl-BA"/>
        </w:rPr>
        <w:t>, broj 52/10</w:t>
      </w:r>
      <w:r>
        <w:rPr>
          <w:rFonts w:ascii="Cambria" w:hAnsi="Cambria"/>
          <w:sz w:val="16"/>
          <w:szCs w:val="16"/>
          <w:lang w:val="sr-Cyrl-BA"/>
        </w:rPr>
        <w:t>)</w:t>
      </w:r>
    </w:p>
  </w:footnote>
  <w:footnote w:id="13">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Zakon o penzijskom i invalidskom osiguranju Fe</w:t>
      </w:r>
      <w:r>
        <w:rPr>
          <w:rFonts w:ascii="Cambria" w:hAnsi="Cambria"/>
          <w:sz w:val="16"/>
          <w:szCs w:val="16"/>
          <w:lang w:val="sr-Cyrl-BA"/>
        </w:rPr>
        <w:t>deracije Bosne i Hercegovine („</w:t>
      </w:r>
      <w:r w:rsidRPr="00EB26E3">
        <w:rPr>
          <w:rFonts w:ascii="Cambria" w:hAnsi="Cambria"/>
          <w:sz w:val="16"/>
          <w:szCs w:val="16"/>
          <w:lang w:val="sr-Cyrl-BA"/>
        </w:rPr>
        <w:t>Službe</w:t>
      </w:r>
      <w:r>
        <w:rPr>
          <w:rFonts w:ascii="Cambria" w:hAnsi="Cambria"/>
          <w:sz w:val="16"/>
          <w:szCs w:val="16"/>
          <w:lang w:val="sr-Cyrl-BA"/>
        </w:rPr>
        <w:t>ne novine Federacije Bih“, br.</w:t>
      </w:r>
      <w:r w:rsidRPr="00EB26E3">
        <w:rPr>
          <w:rFonts w:ascii="Cambria" w:hAnsi="Cambria"/>
          <w:sz w:val="16"/>
          <w:szCs w:val="16"/>
          <w:lang w:val="sr-Cyrl-BA"/>
        </w:rPr>
        <w:t xml:space="preserve"> 29/98, 49/00, 32/01, 73/05, 59/06 i 4/09)</w:t>
      </w:r>
      <w:r>
        <w:rPr>
          <w:rFonts w:ascii="Cambria" w:hAnsi="Cambria"/>
          <w:sz w:val="16"/>
          <w:szCs w:val="16"/>
          <w:lang w:val="sr-Cyrl-BA"/>
        </w:rPr>
        <w:t>.</w:t>
      </w:r>
    </w:p>
  </w:footnote>
  <w:footnote w:id="14">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Pr>
          <w:rFonts w:ascii="Cambria" w:hAnsi="Cambria"/>
          <w:sz w:val="16"/>
          <w:szCs w:val="16"/>
          <w:lang w:val="sr-Cyrl-BA"/>
        </w:rPr>
        <w:t>Zakon o doprinosima („Službene novine Federacije BiH“, br.</w:t>
      </w:r>
      <w:r w:rsidRPr="00EB26E3">
        <w:rPr>
          <w:rFonts w:ascii="Cambria" w:hAnsi="Cambria"/>
          <w:sz w:val="16"/>
          <w:szCs w:val="16"/>
          <w:lang w:val="sr-Cyrl-BA"/>
        </w:rPr>
        <w:t xml:space="preserve"> 35/98, 54</w:t>
      </w:r>
      <w:r>
        <w:rPr>
          <w:rFonts w:ascii="Cambria" w:hAnsi="Cambria"/>
          <w:sz w:val="16"/>
          <w:szCs w:val="16"/>
          <w:lang w:val="sr-Cyrl-BA"/>
        </w:rPr>
        <w:t xml:space="preserve">/00, 16/01, 37/01, 1/02, 17/06 i </w:t>
      </w:r>
      <w:r w:rsidRPr="00EB26E3">
        <w:rPr>
          <w:rFonts w:ascii="Cambria" w:hAnsi="Cambria"/>
          <w:sz w:val="16"/>
          <w:szCs w:val="16"/>
          <w:lang w:val="sr-Cyrl-BA"/>
        </w:rPr>
        <w:t>19/08)</w:t>
      </w:r>
      <w:r>
        <w:rPr>
          <w:rFonts w:ascii="Cambria" w:hAnsi="Cambria"/>
          <w:sz w:val="16"/>
          <w:szCs w:val="16"/>
          <w:lang w:val="sr-Cyrl-BA"/>
        </w:rPr>
        <w:t>.</w:t>
      </w:r>
    </w:p>
  </w:footnote>
  <w:footnote w:id="15">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Zakon o organizaciji penzijskog i invalids</w:t>
      </w:r>
      <w:r>
        <w:rPr>
          <w:rFonts w:ascii="Cambria" w:hAnsi="Cambria"/>
          <w:sz w:val="16"/>
          <w:szCs w:val="16"/>
          <w:lang w:val="sr-Cyrl-BA"/>
        </w:rPr>
        <w:t>kog osiguranja Federacije BiH („</w:t>
      </w:r>
      <w:r w:rsidRPr="00EB26E3">
        <w:rPr>
          <w:rFonts w:ascii="Cambria" w:hAnsi="Cambria"/>
          <w:sz w:val="16"/>
          <w:szCs w:val="16"/>
          <w:lang w:val="sr-Cyrl-BA"/>
        </w:rPr>
        <w:t>Federal</w:t>
      </w:r>
      <w:r>
        <w:rPr>
          <w:rFonts w:ascii="Cambria" w:hAnsi="Cambria"/>
          <w:sz w:val="16"/>
          <w:szCs w:val="16"/>
          <w:lang w:val="sr-Cyrl-BA"/>
        </w:rPr>
        <w:t>ne novine Federacije BiH“, br.</w:t>
      </w:r>
      <w:r w:rsidRPr="00EB26E3">
        <w:rPr>
          <w:rFonts w:ascii="Cambria" w:hAnsi="Cambria"/>
          <w:sz w:val="16"/>
          <w:szCs w:val="16"/>
          <w:lang w:val="sr-Cyrl-BA"/>
        </w:rPr>
        <w:t xml:space="preserve"> 32/01 i 18/05)</w:t>
      </w:r>
      <w:r>
        <w:rPr>
          <w:rFonts w:ascii="Cambria" w:hAnsi="Cambria"/>
          <w:sz w:val="16"/>
          <w:szCs w:val="16"/>
          <w:lang w:val="sr-Cyrl-BA"/>
        </w:rPr>
        <w:t>.</w:t>
      </w:r>
    </w:p>
  </w:footnote>
  <w:footnote w:id="16">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Internet stranica Centralne banke BiH, podaci</w:t>
      </w:r>
      <w:r>
        <w:rPr>
          <w:rFonts w:ascii="Cambria" w:hAnsi="Cambria"/>
          <w:sz w:val="16"/>
          <w:szCs w:val="16"/>
          <w:lang w:val="sr-Cyrl-BA"/>
        </w:rPr>
        <w:t>.</w:t>
      </w:r>
    </w:p>
  </w:footnote>
  <w:footnote w:id="17">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Federalni zavod za zapošljavanje</w:t>
      </w:r>
      <w:r>
        <w:rPr>
          <w:rFonts w:ascii="Cambria" w:hAnsi="Cambria"/>
          <w:sz w:val="16"/>
          <w:szCs w:val="16"/>
          <w:lang w:val="sr-Cyrl-BA"/>
        </w:rPr>
        <w:t>.</w:t>
      </w:r>
    </w:p>
  </w:footnote>
  <w:footnote w:id="18">
    <w:p w:rsidR="00431BC1" w:rsidRPr="00EB26E3" w:rsidRDefault="00431BC1" w:rsidP="002571B6">
      <w:pPr>
        <w:pStyle w:val="FootnoteText"/>
        <w:jc w:val="both"/>
        <w:rPr>
          <w:rFonts w:ascii="Cambria" w:hAnsi="Cambria"/>
          <w:sz w:val="16"/>
          <w:szCs w:val="16"/>
          <w:lang w:val="sr-Cyrl-BA"/>
        </w:rPr>
      </w:pPr>
      <w:r w:rsidRPr="00EB26E3">
        <w:rPr>
          <w:rStyle w:val="FootnoteReference"/>
          <w:rFonts w:ascii="Cambria" w:hAnsi="Cambria"/>
          <w:sz w:val="16"/>
          <w:szCs w:val="16"/>
        </w:rPr>
        <w:footnoteRef/>
      </w:r>
      <w:r w:rsidRPr="00EB26E3">
        <w:rPr>
          <w:rFonts w:ascii="Cambria" w:hAnsi="Cambria"/>
          <w:sz w:val="16"/>
          <w:szCs w:val="16"/>
        </w:rPr>
        <w:t xml:space="preserve"> </w:t>
      </w:r>
      <w:r w:rsidRPr="00EB26E3">
        <w:rPr>
          <w:rFonts w:ascii="Cambria" w:hAnsi="Cambria"/>
          <w:sz w:val="16"/>
          <w:szCs w:val="16"/>
          <w:lang w:val="sr-Cyrl-BA"/>
        </w:rPr>
        <w:t>Internet stranica Federalnog zavoda za MIO-PIO, Statistika, Struktura penzija iz redovne isplate za juni 2017. godine</w:t>
      </w:r>
      <w:r>
        <w:rPr>
          <w:rFonts w:ascii="Cambria" w:hAnsi="Cambria"/>
          <w:sz w:val="16"/>
          <w:szCs w:val="16"/>
          <w:lang w:val="sr-Cyrl-BA"/>
        </w:rPr>
        <w:t>.</w:t>
      </w:r>
    </w:p>
  </w:footnote>
  <w:footnote w:id="19">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Zakon o penzijskom i inv</w:t>
      </w:r>
      <w:r>
        <w:rPr>
          <w:rFonts w:ascii="Cambria" w:hAnsi="Cambria"/>
          <w:sz w:val="16"/>
          <w:szCs w:val="16"/>
          <w:lang w:val="sr-Cyrl-BA"/>
        </w:rPr>
        <w:t>alidskom osiguranju („</w:t>
      </w:r>
      <w:r w:rsidRPr="0071276C">
        <w:rPr>
          <w:rFonts w:ascii="Cambria" w:hAnsi="Cambria"/>
          <w:sz w:val="16"/>
          <w:szCs w:val="16"/>
          <w:lang w:val="sr-Cyrl-BA"/>
        </w:rPr>
        <w:t xml:space="preserve">Službeni </w:t>
      </w:r>
      <w:r>
        <w:rPr>
          <w:rFonts w:ascii="Cambria" w:hAnsi="Cambria"/>
          <w:sz w:val="16"/>
          <w:szCs w:val="16"/>
          <w:lang w:val="sr-Cyrl-BA"/>
        </w:rPr>
        <w:t>glasnik Republike Srbije“, br. 34/2003, 64/2004-O</w:t>
      </w:r>
      <w:r w:rsidRPr="0071276C">
        <w:rPr>
          <w:rFonts w:ascii="Cambria" w:hAnsi="Cambria"/>
          <w:sz w:val="16"/>
          <w:szCs w:val="16"/>
          <w:lang w:val="sr-Cyrl-BA"/>
        </w:rPr>
        <w:t>dluka USRS, 84/2004-dr.</w:t>
      </w:r>
      <w:r>
        <w:rPr>
          <w:rFonts w:ascii="Cambria" w:hAnsi="Cambria"/>
          <w:sz w:val="16"/>
          <w:szCs w:val="16"/>
          <w:lang w:val="sr-Cyrl-BA"/>
        </w:rPr>
        <w:t xml:space="preserve"> </w:t>
      </w:r>
      <w:r w:rsidRPr="0071276C">
        <w:rPr>
          <w:rFonts w:ascii="Cambria" w:hAnsi="Cambria"/>
          <w:sz w:val="16"/>
          <w:szCs w:val="16"/>
          <w:lang w:val="sr-Cyrl-BA"/>
        </w:rPr>
        <w:t>zakon, 85/2005, 101/2005-dr.</w:t>
      </w:r>
      <w:r>
        <w:rPr>
          <w:rFonts w:ascii="Cambria" w:hAnsi="Cambria"/>
          <w:sz w:val="16"/>
          <w:szCs w:val="16"/>
          <w:lang w:val="sr-Cyrl-BA"/>
        </w:rPr>
        <w:t xml:space="preserve"> </w:t>
      </w:r>
      <w:r w:rsidRPr="0071276C">
        <w:rPr>
          <w:rFonts w:ascii="Cambria" w:hAnsi="Cambria"/>
          <w:sz w:val="16"/>
          <w:szCs w:val="16"/>
          <w:lang w:val="sr-Cyrl-BA"/>
        </w:rPr>
        <w:t>zakon, 63/2006-</w:t>
      </w:r>
      <w:r>
        <w:rPr>
          <w:rFonts w:ascii="Cambria" w:hAnsi="Cambria"/>
          <w:sz w:val="16"/>
          <w:szCs w:val="16"/>
          <w:lang w:val="sr-Cyrl-BA"/>
        </w:rPr>
        <w:t>O</w:t>
      </w:r>
      <w:r w:rsidRPr="0071276C">
        <w:rPr>
          <w:rFonts w:ascii="Cambria" w:hAnsi="Cambria"/>
          <w:sz w:val="16"/>
          <w:szCs w:val="16"/>
          <w:lang w:val="sr-Cyrl-BA"/>
        </w:rPr>
        <w:t>dluka USRS, 5/2009, 107/2009, 101/2010, 93/2012, 62/2013, 108/2013, 75/2014 i 142/2014)</w:t>
      </w:r>
      <w:r>
        <w:rPr>
          <w:rFonts w:ascii="Cambria" w:hAnsi="Cambria"/>
          <w:sz w:val="16"/>
          <w:szCs w:val="16"/>
          <w:lang w:val="sr-Cyrl-BA"/>
        </w:rPr>
        <w:t>.</w:t>
      </w:r>
    </w:p>
  </w:footnote>
  <w:footnote w:id="20">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 xml:space="preserve">Zakon o doprinosima za </w:t>
      </w:r>
      <w:r>
        <w:rPr>
          <w:rFonts w:ascii="Cambria" w:hAnsi="Cambria"/>
          <w:sz w:val="16"/>
          <w:szCs w:val="16"/>
          <w:lang w:val="sr-Cyrl-BA"/>
        </w:rPr>
        <w:t>obavezno socijalno osiguranje („</w:t>
      </w:r>
      <w:r w:rsidRPr="0071276C">
        <w:rPr>
          <w:rFonts w:ascii="Cambria" w:hAnsi="Cambria"/>
          <w:sz w:val="16"/>
          <w:szCs w:val="16"/>
          <w:lang w:val="sr-Cyrl-BA"/>
        </w:rPr>
        <w:t xml:space="preserve">Službeni </w:t>
      </w:r>
      <w:r>
        <w:rPr>
          <w:rFonts w:ascii="Cambria" w:hAnsi="Cambria"/>
          <w:sz w:val="16"/>
          <w:szCs w:val="16"/>
          <w:lang w:val="sr-Cyrl-BA"/>
        </w:rPr>
        <w:t>glasnik Republike Srbije“, br.</w:t>
      </w:r>
      <w:r w:rsidRPr="0071276C">
        <w:rPr>
          <w:rFonts w:ascii="Cambria" w:hAnsi="Cambria"/>
          <w:sz w:val="16"/>
          <w:szCs w:val="16"/>
          <w:lang w:val="sr-Cyrl-BA"/>
        </w:rPr>
        <w:t xml:space="preserve"> 84/2004, 61/2005, 62/2006, 5/2009, 52/2011, 101/2011, 7/2012-usklađeni din.izn., 8/2013-usklađeni din.izn., 47/2013, 108/2013, 6/2014-usklađeni din.izn., 57/2014, 68/2014-dr.</w:t>
      </w:r>
      <w:r>
        <w:rPr>
          <w:rFonts w:ascii="Cambria" w:hAnsi="Cambria"/>
          <w:sz w:val="16"/>
          <w:szCs w:val="16"/>
          <w:lang w:val="sr-Cyrl-BA"/>
        </w:rPr>
        <w:t xml:space="preserve"> </w:t>
      </w:r>
      <w:r w:rsidRPr="0071276C">
        <w:rPr>
          <w:rFonts w:ascii="Cambria" w:hAnsi="Cambria"/>
          <w:sz w:val="16"/>
          <w:szCs w:val="16"/>
          <w:lang w:val="sr-Cyrl-BA"/>
        </w:rPr>
        <w:t>zakon, 5/2015-usklađeni din.izn., 11/2015, 5/2016-usklađeni din.izn. i 7/2017-usklađeni din.izn.)</w:t>
      </w:r>
    </w:p>
  </w:footnote>
  <w:footnote w:id="21">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Čl.</w:t>
      </w:r>
      <w:r>
        <w:rPr>
          <w:rFonts w:ascii="Cambria" w:hAnsi="Cambria"/>
          <w:sz w:val="16"/>
          <w:szCs w:val="16"/>
          <w:lang w:val="sr-Cyrl-BA"/>
        </w:rPr>
        <w:t xml:space="preserve"> 7</w:t>
      </w:r>
      <w:r w:rsidRPr="0071276C">
        <w:rPr>
          <w:rFonts w:ascii="Cambria" w:hAnsi="Cambria"/>
          <w:sz w:val="16"/>
          <w:szCs w:val="16"/>
          <w:lang w:val="sr-Cyrl-BA"/>
        </w:rPr>
        <w:t xml:space="preserve"> Zakona o doprinosima za obavezno socijalno osiguranje: zaposleni; izabrana, imenovana i postavljena lica koja ostvaruju razliku zarade, odnosno plate; lica koja obavljaju povremene i privremene poslove po ugovoru zaključenom neposredno sa poslodavcem, odnosno preko zadruge, osim lica do navršenih 26 godina života ako su na školovanju; lica koja ostvaruju naknadu zarade po zakonu koji uređuje finansijsku podršku porodici sa djecom; lica koja ostvaruju naknadu zarade po zakonu koji uređuje obavezno zdravstveno osiguranje; preduzetnici; osnivači, odnosno članovi privrednog društva; poljoprivrednici; lica koja ostvaruju ugovorenu naknadu; samostalni umetnici; sveštenici i verski službenici; lica koja ostvaruju novčanu naknadu po zakonu koji uređuje zapošljavanje i osiguranje za slučaj nezaposlenosti; domaći državljani zaposleni u inostranstvu; lica uključena u obavezno osiguranje, u skladu sa zakonom; drugi osiguranici, u skladu sa zakonom koji određuje sistem obaveznog penzijskog i invalidskog osiguranja.</w:t>
      </w:r>
    </w:p>
  </w:footnote>
  <w:footnote w:id="22">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Interdisciplinarni naučno-teorij</w:t>
      </w:r>
      <w:r>
        <w:rPr>
          <w:rFonts w:ascii="Cambria" w:hAnsi="Cambria"/>
          <w:sz w:val="16"/>
          <w:szCs w:val="16"/>
          <w:lang w:val="sr-Cyrl-BA"/>
        </w:rPr>
        <w:t>ski časopis „Vojno delo“, br.</w:t>
      </w:r>
      <w:r w:rsidRPr="0071276C">
        <w:rPr>
          <w:rFonts w:ascii="Cambria" w:hAnsi="Cambria"/>
          <w:sz w:val="16"/>
          <w:szCs w:val="16"/>
          <w:lang w:val="sr-Cyrl-BA"/>
        </w:rPr>
        <w:t xml:space="preserve"> 2/2015; str. 254., 255.</w:t>
      </w:r>
    </w:p>
  </w:footnote>
  <w:footnote w:id="23">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Pr>
          <w:rFonts w:ascii="Cambria" w:hAnsi="Cambria"/>
          <w:sz w:val="16"/>
          <w:szCs w:val="16"/>
          <w:lang w:val="sr-Cyrl-BA"/>
        </w:rPr>
        <w:t>Prezentacija „Javno penzijsko osiguranje“</w:t>
      </w:r>
      <w:r w:rsidRPr="0071276C">
        <w:rPr>
          <w:rFonts w:ascii="Cambria" w:hAnsi="Cambria"/>
          <w:sz w:val="16"/>
          <w:szCs w:val="16"/>
          <w:lang w:val="sr-Cyrl-BA"/>
        </w:rPr>
        <w:t>, Ekonomski fakultet u Beogradu</w:t>
      </w:r>
      <w:r>
        <w:rPr>
          <w:rFonts w:ascii="Cambria" w:hAnsi="Cambria"/>
          <w:sz w:val="16"/>
          <w:szCs w:val="16"/>
          <w:lang w:val="sr-Cyrl-BA"/>
        </w:rPr>
        <w:t>.</w:t>
      </w:r>
    </w:p>
  </w:footnote>
  <w:footnote w:id="24">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noProof/>
          <w:sz w:val="16"/>
          <w:szCs w:val="16"/>
          <w:lang w:val="sr-Cyrl-BA"/>
        </w:rPr>
        <w:t>Kao 10</w:t>
      </w:r>
      <w:r>
        <w:rPr>
          <w:rFonts w:ascii="Cambria" w:hAnsi="Cambria"/>
          <w:noProof/>
          <w:sz w:val="16"/>
          <w:szCs w:val="16"/>
          <w:lang w:val="sr-Cyrl-BA"/>
        </w:rPr>
        <w:t>.</w:t>
      </w:r>
    </w:p>
  </w:footnote>
  <w:footnote w:id="25">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Statistički mesečni bilten Republičkog fonda za penzijsko i invalidsko osiguranje Republike Srbije za mesec april 2017. godine</w:t>
      </w:r>
      <w:r>
        <w:rPr>
          <w:rFonts w:ascii="Cambria" w:hAnsi="Cambria"/>
          <w:sz w:val="16"/>
          <w:szCs w:val="16"/>
          <w:lang w:val="sr-Cyrl-BA"/>
        </w:rPr>
        <w:t>.</w:t>
      </w:r>
    </w:p>
  </w:footnote>
  <w:footnote w:id="26">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noProof/>
          <w:sz w:val="16"/>
          <w:szCs w:val="16"/>
          <w:lang w:val="sr-Cyrl-BA"/>
        </w:rPr>
        <w:t>Zakon o privremenom uređivanju načina isplate</w:t>
      </w:r>
      <w:r>
        <w:rPr>
          <w:rFonts w:ascii="Cambria" w:hAnsi="Cambria"/>
          <w:noProof/>
          <w:sz w:val="16"/>
          <w:szCs w:val="16"/>
          <w:lang w:val="sr-Cyrl-BA"/>
        </w:rPr>
        <w:t xml:space="preserve"> penzija („</w:t>
      </w:r>
      <w:r w:rsidRPr="0071276C">
        <w:rPr>
          <w:rFonts w:ascii="Cambria" w:hAnsi="Cambria"/>
          <w:noProof/>
          <w:sz w:val="16"/>
          <w:szCs w:val="16"/>
          <w:lang w:val="sr-Cyrl-BA"/>
        </w:rPr>
        <w:t>Službeni glasnik Republike Srbije</w:t>
      </w:r>
      <w:r>
        <w:rPr>
          <w:rFonts w:ascii="Cambria" w:hAnsi="Cambria"/>
          <w:noProof/>
          <w:sz w:val="16"/>
          <w:szCs w:val="16"/>
          <w:lang w:val="sr-Cyrl-BA"/>
        </w:rPr>
        <w:t xml:space="preserve">“, broj </w:t>
      </w:r>
      <w:r w:rsidRPr="0071276C">
        <w:rPr>
          <w:rFonts w:ascii="Cambria" w:hAnsi="Cambria"/>
          <w:noProof/>
          <w:sz w:val="16"/>
          <w:szCs w:val="16"/>
          <w:lang w:val="sr-Cyrl-BA"/>
        </w:rPr>
        <w:t>116/14)</w:t>
      </w:r>
      <w:r>
        <w:rPr>
          <w:rFonts w:ascii="Cambria" w:hAnsi="Cambria"/>
          <w:noProof/>
          <w:sz w:val="16"/>
          <w:szCs w:val="16"/>
          <w:lang w:val="sr-Cyrl-BA"/>
        </w:rPr>
        <w:t>.</w:t>
      </w:r>
    </w:p>
  </w:footnote>
  <w:footnote w:id="27">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noProof/>
          <w:sz w:val="16"/>
          <w:szCs w:val="16"/>
          <w:lang w:val="sr-Cyrl-BA"/>
        </w:rPr>
        <w:t>Zakon o dopuni Zakona o privremenom uređivanju načina isplate penzija</w:t>
      </w:r>
      <w:r>
        <w:rPr>
          <w:rFonts w:ascii="Cambria" w:hAnsi="Cambria"/>
          <w:noProof/>
          <w:sz w:val="16"/>
          <w:szCs w:val="16"/>
          <w:lang w:val="sr-Cyrl-BA"/>
        </w:rPr>
        <w:t xml:space="preserve"> („</w:t>
      </w:r>
      <w:r w:rsidRPr="0071276C">
        <w:rPr>
          <w:rFonts w:ascii="Cambria" w:hAnsi="Cambria"/>
          <w:noProof/>
          <w:sz w:val="16"/>
          <w:szCs w:val="16"/>
          <w:lang w:val="sr-Cyrl-BA"/>
        </w:rPr>
        <w:t>Službeni glasnik Republike Srbije</w:t>
      </w:r>
      <w:r>
        <w:rPr>
          <w:rFonts w:ascii="Cambria" w:hAnsi="Cambria"/>
          <w:noProof/>
          <w:sz w:val="16"/>
          <w:szCs w:val="16"/>
          <w:lang w:val="sr-Cyrl-BA"/>
        </w:rPr>
        <w:t>“</w:t>
      </w:r>
      <w:r w:rsidRPr="0071276C">
        <w:rPr>
          <w:rFonts w:ascii="Cambria" w:hAnsi="Cambria"/>
          <w:noProof/>
          <w:sz w:val="16"/>
          <w:szCs w:val="16"/>
          <w:lang w:val="sr-Cyrl-BA"/>
        </w:rPr>
        <w:t xml:space="preserve">, </w:t>
      </w:r>
      <w:r>
        <w:rPr>
          <w:rFonts w:ascii="Cambria" w:hAnsi="Cambria"/>
          <w:noProof/>
          <w:sz w:val="16"/>
          <w:szCs w:val="16"/>
          <w:lang w:val="sr-Cyrl-BA"/>
        </w:rPr>
        <w:t>br.</w:t>
      </w:r>
      <w:r w:rsidRPr="0071276C">
        <w:rPr>
          <w:rFonts w:ascii="Cambria" w:hAnsi="Cambria"/>
          <w:noProof/>
          <w:sz w:val="16"/>
          <w:szCs w:val="16"/>
          <w:lang w:val="sr-Cyrl-BA"/>
        </w:rPr>
        <w:t xml:space="preserve"> 99/16)</w:t>
      </w:r>
      <w:r>
        <w:rPr>
          <w:rFonts w:ascii="Cambria" w:hAnsi="Cambria"/>
          <w:noProof/>
          <w:sz w:val="16"/>
          <w:szCs w:val="16"/>
          <w:lang w:val="sr-Cyrl-BA"/>
        </w:rPr>
        <w:t>.</w:t>
      </w:r>
    </w:p>
    <w:p w:rsidR="00431BC1" w:rsidRPr="0071276C" w:rsidRDefault="00431BC1" w:rsidP="002571B6">
      <w:pPr>
        <w:pStyle w:val="FootnoteText"/>
        <w:jc w:val="both"/>
        <w:rPr>
          <w:rFonts w:ascii="Cambria" w:hAnsi="Cambria"/>
          <w:sz w:val="16"/>
          <w:szCs w:val="16"/>
          <w:lang w:val="sr-Cyrl-BA"/>
        </w:rPr>
      </w:pPr>
    </w:p>
  </w:footnote>
  <w:footnote w:id="28">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Zakon o mirovinskom osi</w:t>
      </w:r>
      <w:r>
        <w:rPr>
          <w:rFonts w:ascii="Cambria" w:hAnsi="Cambria"/>
          <w:sz w:val="16"/>
          <w:szCs w:val="16"/>
          <w:lang w:val="sr-Cyrl-BA"/>
        </w:rPr>
        <w:t>guranju („Narodne novine“, br.</w:t>
      </w:r>
      <w:r w:rsidRPr="0071276C">
        <w:rPr>
          <w:rFonts w:ascii="Cambria" w:hAnsi="Cambria"/>
          <w:sz w:val="16"/>
          <w:szCs w:val="16"/>
          <w:lang w:val="sr-Cyrl-BA"/>
        </w:rPr>
        <w:t xml:space="preserve"> 157/13, 151/14, 33/15, 93/15 i 120/16)</w:t>
      </w:r>
      <w:r>
        <w:rPr>
          <w:rFonts w:ascii="Cambria" w:hAnsi="Cambria"/>
          <w:sz w:val="16"/>
          <w:szCs w:val="16"/>
          <w:lang w:val="sr-Cyrl-BA"/>
        </w:rPr>
        <w:t>.</w:t>
      </w:r>
    </w:p>
  </w:footnote>
  <w:footnote w:id="29">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Zakon o obaveznim mirovinskim fon</w:t>
      </w:r>
      <w:r>
        <w:rPr>
          <w:rFonts w:ascii="Cambria" w:hAnsi="Cambria"/>
          <w:sz w:val="16"/>
          <w:szCs w:val="16"/>
          <w:lang w:val="sr-Cyrl-BA"/>
        </w:rPr>
        <w:t>dovima („Narodne novine“, br.</w:t>
      </w:r>
      <w:r w:rsidRPr="0071276C">
        <w:rPr>
          <w:rFonts w:ascii="Cambria" w:hAnsi="Cambria"/>
          <w:sz w:val="16"/>
          <w:szCs w:val="16"/>
          <w:lang w:val="sr-Cyrl-BA"/>
        </w:rPr>
        <w:t xml:space="preserve"> 19/ 14 i 93/15)</w:t>
      </w:r>
      <w:r>
        <w:rPr>
          <w:rFonts w:ascii="Cambria" w:hAnsi="Cambria"/>
          <w:sz w:val="16"/>
          <w:szCs w:val="16"/>
          <w:lang w:val="sr-Cyrl-BA"/>
        </w:rPr>
        <w:t>.</w:t>
      </w:r>
    </w:p>
  </w:footnote>
  <w:footnote w:id="30">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Zakon o dobro</w:t>
      </w:r>
      <w:r>
        <w:rPr>
          <w:rFonts w:ascii="Cambria" w:hAnsi="Cambria"/>
          <w:sz w:val="16"/>
          <w:szCs w:val="16"/>
          <w:lang w:val="sr-Cyrl-BA"/>
        </w:rPr>
        <w:t>voljnim mirovinskim fondovima („Narodne novine“, broj</w:t>
      </w:r>
      <w:r w:rsidRPr="0071276C">
        <w:rPr>
          <w:rFonts w:ascii="Cambria" w:hAnsi="Cambria"/>
          <w:sz w:val="16"/>
          <w:szCs w:val="16"/>
          <w:lang w:val="sr-Cyrl-BA"/>
        </w:rPr>
        <w:t xml:space="preserve"> 19/ 14)</w:t>
      </w:r>
      <w:r>
        <w:rPr>
          <w:rFonts w:ascii="Cambria" w:hAnsi="Cambria"/>
          <w:sz w:val="16"/>
          <w:szCs w:val="16"/>
          <w:lang w:val="sr-Cyrl-BA"/>
        </w:rPr>
        <w:t>.</w:t>
      </w:r>
    </w:p>
  </w:footnote>
  <w:footnote w:id="31">
    <w:p w:rsidR="00431BC1" w:rsidRPr="0071276C" w:rsidRDefault="00431BC1" w:rsidP="002571B6">
      <w:pPr>
        <w:pStyle w:val="FootnoteText"/>
        <w:jc w:val="both"/>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Zakon o mirovinskim osiguravajućim dru</w:t>
      </w:r>
      <w:r>
        <w:rPr>
          <w:rFonts w:ascii="Cambria" w:hAnsi="Cambria"/>
          <w:sz w:val="16"/>
          <w:szCs w:val="16"/>
          <w:lang w:val="sr-Cyrl-BA"/>
        </w:rPr>
        <w:t>štvima („Narodne novine“, broj</w:t>
      </w:r>
      <w:r w:rsidRPr="0071276C">
        <w:rPr>
          <w:rFonts w:ascii="Cambria" w:hAnsi="Cambria"/>
          <w:sz w:val="16"/>
          <w:szCs w:val="16"/>
          <w:lang w:val="sr-Cyrl-BA"/>
        </w:rPr>
        <w:t xml:space="preserve"> 22/14)</w:t>
      </w:r>
      <w:r>
        <w:rPr>
          <w:rFonts w:ascii="Cambria" w:hAnsi="Cambria"/>
          <w:sz w:val="16"/>
          <w:szCs w:val="16"/>
          <w:lang w:val="sr-Cyrl-BA"/>
        </w:rPr>
        <w:t>.</w:t>
      </w:r>
    </w:p>
  </w:footnote>
  <w:footnote w:id="32">
    <w:p w:rsidR="00431BC1" w:rsidRPr="0071276C" w:rsidRDefault="00431BC1" w:rsidP="002571B6">
      <w:pPr>
        <w:pStyle w:val="FootnoteText"/>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Zakon o prikupljanju, obradi, povezivanju, korištenju i razmjeni podataka o primicim</w:t>
      </w:r>
      <w:r>
        <w:rPr>
          <w:rFonts w:ascii="Cambria" w:hAnsi="Cambria"/>
          <w:sz w:val="16"/>
          <w:szCs w:val="16"/>
          <w:lang w:val="sr-Cyrl-BA"/>
        </w:rPr>
        <w:t xml:space="preserve">a i javnim davanjima po </w:t>
      </w:r>
      <w:r w:rsidRPr="0071276C">
        <w:rPr>
          <w:rFonts w:ascii="Cambria" w:hAnsi="Cambria"/>
          <w:sz w:val="16"/>
          <w:szCs w:val="16"/>
          <w:lang w:val="sr-Cyrl-BA"/>
        </w:rPr>
        <w:t>os</w:t>
      </w:r>
      <w:r>
        <w:rPr>
          <w:rFonts w:ascii="Cambria" w:hAnsi="Cambria"/>
          <w:sz w:val="16"/>
          <w:szCs w:val="16"/>
          <w:lang w:val="sr-Cyrl-BA"/>
        </w:rPr>
        <w:t>iguranicima („Narodne novine“, br.</w:t>
      </w:r>
      <w:r w:rsidRPr="0071276C">
        <w:rPr>
          <w:rFonts w:ascii="Cambria" w:hAnsi="Cambria"/>
          <w:sz w:val="16"/>
          <w:szCs w:val="16"/>
          <w:lang w:val="sr-Cyrl-BA"/>
        </w:rPr>
        <w:t xml:space="preserve"> 157/13, 154/14, 36/15 i 96/15)</w:t>
      </w:r>
      <w:r>
        <w:rPr>
          <w:rFonts w:ascii="Cambria" w:hAnsi="Cambria"/>
          <w:sz w:val="16"/>
          <w:szCs w:val="16"/>
          <w:lang w:val="sr-Cyrl-BA"/>
        </w:rPr>
        <w:t>.</w:t>
      </w:r>
    </w:p>
  </w:footnote>
  <w:footnote w:id="33">
    <w:p w:rsidR="00431BC1" w:rsidRPr="0071276C" w:rsidRDefault="00431BC1" w:rsidP="002571B6">
      <w:pPr>
        <w:pStyle w:val="FootnoteText"/>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Internet stranica Udruženja mirovinskih fondova, podaci</w:t>
      </w:r>
      <w:r>
        <w:rPr>
          <w:rFonts w:ascii="Cambria" w:hAnsi="Cambria"/>
          <w:sz w:val="16"/>
          <w:szCs w:val="16"/>
          <w:lang w:val="sr-Cyrl-BA"/>
        </w:rPr>
        <w:t>.</w:t>
      </w:r>
    </w:p>
  </w:footnote>
  <w:footnote w:id="34">
    <w:p w:rsidR="00431BC1" w:rsidRPr="0071276C" w:rsidRDefault="00431BC1" w:rsidP="002571B6">
      <w:pPr>
        <w:pStyle w:val="FootnoteText"/>
        <w:rPr>
          <w:rFonts w:ascii="Cambria" w:hAnsi="Cambria"/>
          <w:sz w:val="16"/>
          <w:szCs w:val="16"/>
          <w:lang w:val="sr-Cyrl-BA"/>
        </w:rPr>
      </w:pPr>
      <w:r w:rsidRPr="0071276C">
        <w:rPr>
          <w:rStyle w:val="FootnoteReference"/>
          <w:rFonts w:ascii="Cambria" w:hAnsi="Cambria"/>
          <w:sz w:val="16"/>
          <w:szCs w:val="16"/>
        </w:rPr>
        <w:footnoteRef/>
      </w:r>
      <w:r w:rsidRPr="0071276C">
        <w:rPr>
          <w:rFonts w:ascii="Cambria" w:hAnsi="Cambria"/>
          <w:sz w:val="16"/>
          <w:szCs w:val="16"/>
        </w:rPr>
        <w:t xml:space="preserve"> </w:t>
      </w:r>
      <w:r w:rsidRPr="0071276C">
        <w:rPr>
          <w:rFonts w:ascii="Cambria" w:hAnsi="Cambria"/>
          <w:sz w:val="16"/>
          <w:szCs w:val="16"/>
          <w:lang w:val="sr-Cyrl-BA"/>
        </w:rPr>
        <w:t>Marijan Matković, 25. siječnja 2016. godine: Analiza mirovinskog sustava: Hoće li nas čekati naše mirovine?</w:t>
      </w:r>
    </w:p>
  </w:footnote>
  <w:footnote w:id="35">
    <w:p w:rsidR="00431BC1" w:rsidRPr="003B27B3" w:rsidRDefault="00431BC1" w:rsidP="002571B6">
      <w:pPr>
        <w:pStyle w:val="FootnoteText"/>
        <w:rPr>
          <w:rFonts w:asciiTheme="majorHAnsi" w:hAnsiTheme="majorHAnsi"/>
          <w:sz w:val="16"/>
          <w:szCs w:val="16"/>
          <w:lang w:val="sr-Cyrl-BA"/>
        </w:rPr>
      </w:pPr>
      <w:r>
        <w:rPr>
          <w:rStyle w:val="FootnoteReference"/>
        </w:rPr>
        <w:footnoteRef/>
      </w:r>
      <w:r>
        <w:t xml:space="preserve"> </w:t>
      </w:r>
      <w:r>
        <w:rPr>
          <w:rFonts w:asciiTheme="majorHAnsi" w:hAnsiTheme="majorHAnsi"/>
          <w:sz w:val="16"/>
          <w:szCs w:val="16"/>
          <w:lang w:val="sr-Cyrl-BA"/>
        </w:rPr>
        <w:t>Članak sa internet stranice Novog svjetskog poretka od 10. septembra 2013. godine.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21200"/>
    <w:multiLevelType w:val="hybridMultilevel"/>
    <w:tmpl w:val="A378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A7644"/>
    <w:multiLevelType w:val="hybridMultilevel"/>
    <w:tmpl w:val="D6FA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03503"/>
    <w:multiLevelType w:val="hybridMultilevel"/>
    <w:tmpl w:val="67A459B4"/>
    <w:lvl w:ilvl="0" w:tplc="A1B08CF4">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E2514"/>
    <w:multiLevelType w:val="hybridMultilevel"/>
    <w:tmpl w:val="9C32B9E8"/>
    <w:lvl w:ilvl="0" w:tplc="14EE5224">
      <w:start w:val="1"/>
      <w:numFmt w:val="decimal"/>
      <w:lvlText w:val="%1."/>
      <w:lvlJc w:val="left"/>
      <w:pPr>
        <w:ind w:left="720" w:hanging="360"/>
      </w:pPr>
      <w:rPr>
        <w:rFonts w:asciiTheme="minorHAnsi" w:hAnsi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DD"/>
    <w:rsid w:val="00002F33"/>
    <w:rsid w:val="000062E0"/>
    <w:rsid w:val="00025166"/>
    <w:rsid w:val="00047C2D"/>
    <w:rsid w:val="0006279D"/>
    <w:rsid w:val="000D6C14"/>
    <w:rsid w:val="000E1812"/>
    <w:rsid w:val="000E356D"/>
    <w:rsid w:val="00120D13"/>
    <w:rsid w:val="001353CD"/>
    <w:rsid w:val="00156B60"/>
    <w:rsid w:val="001577C7"/>
    <w:rsid w:val="00167544"/>
    <w:rsid w:val="00171D81"/>
    <w:rsid w:val="00192678"/>
    <w:rsid w:val="001A1716"/>
    <w:rsid w:val="001C33C8"/>
    <w:rsid w:val="001C6705"/>
    <w:rsid w:val="001C6C29"/>
    <w:rsid w:val="001D6150"/>
    <w:rsid w:val="0024472F"/>
    <w:rsid w:val="00260B4E"/>
    <w:rsid w:val="00263D97"/>
    <w:rsid w:val="002660DE"/>
    <w:rsid w:val="00271FB0"/>
    <w:rsid w:val="002745A0"/>
    <w:rsid w:val="00283056"/>
    <w:rsid w:val="00285D80"/>
    <w:rsid w:val="002936EE"/>
    <w:rsid w:val="002A6CD6"/>
    <w:rsid w:val="00307EFE"/>
    <w:rsid w:val="003311EB"/>
    <w:rsid w:val="00334C33"/>
    <w:rsid w:val="00362780"/>
    <w:rsid w:val="003B27B3"/>
    <w:rsid w:val="003B3896"/>
    <w:rsid w:val="003D6FAE"/>
    <w:rsid w:val="0041600D"/>
    <w:rsid w:val="00416C0F"/>
    <w:rsid w:val="00431BC1"/>
    <w:rsid w:val="0043214E"/>
    <w:rsid w:val="0044411C"/>
    <w:rsid w:val="004B45E1"/>
    <w:rsid w:val="004C50F9"/>
    <w:rsid w:val="004C64C3"/>
    <w:rsid w:val="00593230"/>
    <w:rsid w:val="0059449E"/>
    <w:rsid w:val="00595000"/>
    <w:rsid w:val="005C0046"/>
    <w:rsid w:val="005D5EDD"/>
    <w:rsid w:val="005F29DB"/>
    <w:rsid w:val="00625FF3"/>
    <w:rsid w:val="0065369C"/>
    <w:rsid w:val="00664AF8"/>
    <w:rsid w:val="006B35A5"/>
    <w:rsid w:val="006C40F4"/>
    <w:rsid w:val="006E00A6"/>
    <w:rsid w:val="006F6EDF"/>
    <w:rsid w:val="0071276C"/>
    <w:rsid w:val="00721F4D"/>
    <w:rsid w:val="00734786"/>
    <w:rsid w:val="007417AA"/>
    <w:rsid w:val="007417AB"/>
    <w:rsid w:val="007722FD"/>
    <w:rsid w:val="00774F34"/>
    <w:rsid w:val="00794BE1"/>
    <w:rsid w:val="007A01FC"/>
    <w:rsid w:val="007A0AF1"/>
    <w:rsid w:val="007B4B45"/>
    <w:rsid w:val="007B6B65"/>
    <w:rsid w:val="00804E2C"/>
    <w:rsid w:val="008107EA"/>
    <w:rsid w:val="0081507F"/>
    <w:rsid w:val="008278E7"/>
    <w:rsid w:val="00833C74"/>
    <w:rsid w:val="00880331"/>
    <w:rsid w:val="008B1FBA"/>
    <w:rsid w:val="008B41AC"/>
    <w:rsid w:val="008B433B"/>
    <w:rsid w:val="008D6D32"/>
    <w:rsid w:val="008D7B6E"/>
    <w:rsid w:val="008E11A0"/>
    <w:rsid w:val="00907EA6"/>
    <w:rsid w:val="00934F14"/>
    <w:rsid w:val="00952202"/>
    <w:rsid w:val="009B1C72"/>
    <w:rsid w:val="00A06B9B"/>
    <w:rsid w:val="00A314A5"/>
    <w:rsid w:val="00A468CE"/>
    <w:rsid w:val="00A52F1B"/>
    <w:rsid w:val="00A57B21"/>
    <w:rsid w:val="00A61112"/>
    <w:rsid w:val="00A61D7E"/>
    <w:rsid w:val="00A92526"/>
    <w:rsid w:val="00AC77E5"/>
    <w:rsid w:val="00B0643C"/>
    <w:rsid w:val="00B20103"/>
    <w:rsid w:val="00B202AE"/>
    <w:rsid w:val="00B434C3"/>
    <w:rsid w:val="00B4451F"/>
    <w:rsid w:val="00B94858"/>
    <w:rsid w:val="00BB055F"/>
    <w:rsid w:val="00BB4D81"/>
    <w:rsid w:val="00BC52DE"/>
    <w:rsid w:val="00BD1427"/>
    <w:rsid w:val="00BD50AE"/>
    <w:rsid w:val="00BF0C59"/>
    <w:rsid w:val="00C17793"/>
    <w:rsid w:val="00C23274"/>
    <w:rsid w:val="00C37AC0"/>
    <w:rsid w:val="00C7682F"/>
    <w:rsid w:val="00CB23B0"/>
    <w:rsid w:val="00CC5539"/>
    <w:rsid w:val="00CD3FEB"/>
    <w:rsid w:val="00CE5C82"/>
    <w:rsid w:val="00D13E26"/>
    <w:rsid w:val="00D30EB9"/>
    <w:rsid w:val="00D30FBF"/>
    <w:rsid w:val="00D426AF"/>
    <w:rsid w:val="00D46607"/>
    <w:rsid w:val="00D5566F"/>
    <w:rsid w:val="00DA36AE"/>
    <w:rsid w:val="00DB5286"/>
    <w:rsid w:val="00DD0F75"/>
    <w:rsid w:val="00DD7693"/>
    <w:rsid w:val="00DE318C"/>
    <w:rsid w:val="00E005B8"/>
    <w:rsid w:val="00E121D8"/>
    <w:rsid w:val="00E26F83"/>
    <w:rsid w:val="00E31189"/>
    <w:rsid w:val="00E53A72"/>
    <w:rsid w:val="00E718C7"/>
    <w:rsid w:val="00E76CFF"/>
    <w:rsid w:val="00E84E17"/>
    <w:rsid w:val="00EA2E1F"/>
    <w:rsid w:val="00EB1FE2"/>
    <w:rsid w:val="00EB26E3"/>
    <w:rsid w:val="00EB6BDE"/>
    <w:rsid w:val="00EB6EF2"/>
    <w:rsid w:val="00ED59E5"/>
    <w:rsid w:val="00EF5B68"/>
    <w:rsid w:val="00F14820"/>
    <w:rsid w:val="00F20E7A"/>
    <w:rsid w:val="00F25680"/>
    <w:rsid w:val="00F70DEF"/>
    <w:rsid w:val="00F86088"/>
    <w:rsid w:val="00F973AB"/>
    <w:rsid w:val="00FB32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0CAE3-5594-4FC4-ADCB-52D387E2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5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0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046"/>
    <w:rPr>
      <w:b/>
      <w:bCs/>
    </w:rPr>
  </w:style>
  <w:style w:type="character" w:styleId="Hyperlink">
    <w:name w:val="Hyperlink"/>
    <w:basedOn w:val="DefaultParagraphFont"/>
    <w:uiPriority w:val="99"/>
    <w:unhideWhenUsed/>
    <w:rsid w:val="005C0046"/>
    <w:rPr>
      <w:color w:val="0000FF"/>
      <w:u w:val="single"/>
    </w:rPr>
  </w:style>
  <w:style w:type="paragraph" w:styleId="Header">
    <w:name w:val="header"/>
    <w:basedOn w:val="Normal"/>
    <w:link w:val="HeaderChar"/>
    <w:uiPriority w:val="99"/>
    <w:unhideWhenUsed/>
    <w:rsid w:val="005C0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046"/>
  </w:style>
  <w:style w:type="paragraph" w:styleId="Footer">
    <w:name w:val="footer"/>
    <w:basedOn w:val="Normal"/>
    <w:link w:val="FooterChar"/>
    <w:uiPriority w:val="99"/>
    <w:unhideWhenUsed/>
    <w:rsid w:val="005C0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046"/>
  </w:style>
  <w:style w:type="paragraph" w:styleId="BalloonText">
    <w:name w:val="Balloon Text"/>
    <w:basedOn w:val="Normal"/>
    <w:link w:val="BalloonTextChar"/>
    <w:uiPriority w:val="99"/>
    <w:semiHidden/>
    <w:unhideWhenUsed/>
    <w:rsid w:val="001C6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05"/>
    <w:rPr>
      <w:rFonts w:ascii="Tahoma" w:hAnsi="Tahoma" w:cs="Tahoma"/>
      <w:sz w:val="16"/>
      <w:szCs w:val="16"/>
    </w:rPr>
  </w:style>
  <w:style w:type="character" w:customStyle="1" w:styleId="Heading1Char">
    <w:name w:val="Heading 1 Char"/>
    <w:basedOn w:val="DefaultParagraphFont"/>
    <w:link w:val="Heading1"/>
    <w:uiPriority w:val="9"/>
    <w:rsid w:val="00595000"/>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950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000"/>
    <w:rPr>
      <w:sz w:val="20"/>
      <w:szCs w:val="20"/>
    </w:rPr>
  </w:style>
  <w:style w:type="character" w:styleId="FootnoteReference">
    <w:name w:val="footnote reference"/>
    <w:basedOn w:val="DefaultParagraphFont"/>
    <w:uiPriority w:val="99"/>
    <w:semiHidden/>
    <w:unhideWhenUsed/>
    <w:rsid w:val="00595000"/>
    <w:rPr>
      <w:vertAlign w:val="superscript"/>
    </w:rPr>
  </w:style>
  <w:style w:type="paragraph" w:styleId="TOCHeading">
    <w:name w:val="TOC Heading"/>
    <w:basedOn w:val="Heading1"/>
    <w:next w:val="Normal"/>
    <w:uiPriority w:val="39"/>
    <w:unhideWhenUsed/>
    <w:qFormat/>
    <w:rsid w:val="006C40F4"/>
    <w:pPr>
      <w:outlineLvl w:val="9"/>
    </w:pPr>
    <w:rPr>
      <w:lang w:eastAsia="ja-JP"/>
    </w:rPr>
  </w:style>
  <w:style w:type="paragraph" w:styleId="TOC1">
    <w:name w:val="toc 1"/>
    <w:basedOn w:val="Normal"/>
    <w:next w:val="Normal"/>
    <w:autoRedefine/>
    <w:uiPriority w:val="39"/>
    <w:unhideWhenUsed/>
    <w:rsid w:val="006C40F4"/>
    <w:pPr>
      <w:spacing w:after="100"/>
    </w:pPr>
  </w:style>
  <w:style w:type="paragraph" w:styleId="ListParagraph">
    <w:name w:val="List Paragraph"/>
    <w:basedOn w:val="Normal"/>
    <w:uiPriority w:val="34"/>
    <w:qFormat/>
    <w:rsid w:val="006E00A6"/>
    <w:pPr>
      <w:ind w:left="720"/>
      <w:contextualSpacing/>
    </w:pPr>
  </w:style>
  <w:style w:type="character" w:styleId="HTMLCite">
    <w:name w:val="HTML Cite"/>
    <w:basedOn w:val="DefaultParagraphFont"/>
    <w:uiPriority w:val="99"/>
    <w:semiHidden/>
    <w:unhideWhenUsed/>
    <w:rsid w:val="004C64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2926">
      <w:bodyDiv w:val="1"/>
      <w:marLeft w:val="0"/>
      <w:marRight w:val="0"/>
      <w:marTop w:val="0"/>
      <w:marBottom w:val="0"/>
      <w:divBdr>
        <w:top w:val="none" w:sz="0" w:space="0" w:color="auto"/>
        <w:left w:val="none" w:sz="0" w:space="0" w:color="auto"/>
        <w:bottom w:val="none" w:sz="0" w:space="0" w:color="auto"/>
        <w:right w:val="none" w:sz="0" w:space="0" w:color="auto"/>
      </w:divBdr>
      <w:divsChild>
        <w:div w:id="1881623681">
          <w:marLeft w:val="0"/>
          <w:marRight w:val="0"/>
          <w:marTop w:val="0"/>
          <w:marBottom w:val="0"/>
          <w:divBdr>
            <w:top w:val="none" w:sz="0" w:space="0" w:color="auto"/>
            <w:left w:val="none" w:sz="0" w:space="0" w:color="auto"/>
            <w:bottom w:val="none" w:sz="0" w:space="0" w:color="auto"/>
            <w:right w:val="none" w:sz="0" w:space="0" w:color="auto"/>
          </w:divBdr>
        </w:div>
      </w:divsChild>
    </w:div>
    <w:div w:id="963733474">
      <w:bodyDiv w:val="1"/>
      <w:marLeft w:val="0"/>
      <w:marRight w:val="0"/>
      <w:marTop w:val="0"/>
      <w:marBottom w:val="0"/>
      <w:divBdr>
        <w:top w:val="none" w:sz="0" w:space="0" w:color="auto"/>
        <w:left w:val="none" w:sz="0" w:space="0" w:color="auto"/>
        <w:bottom w:val="none" w:sz="0" w:space="0" w:color="auto"/>
        <w:right w:val="none" w:sz="0" w:space="0" w:color="auto"/>
      </w:divBdr>
      <w:divsChild>
        <w:div w:id="926232060">
          <w:marLeft w:val="0"/>
          <w:marRight w:val="0"/>
          <w:marTop w:val="0"/>
          <w:marBottom w:val="0"/>
          <w:divBdr>
            <w:top w:val="none" w:sz="0" w:space="0" w:color="auto"/>
            <w:left w:val="none" w:sz="0" w:space="0" w:color="auto"/>
            <w:bottom w:val="none" w:sz="0" w:space="0" w:color="auto"/>
            <w:right w:val="none" w:sz="0" w:space="0" w:color="auto"/>
          </w:divBdr>
        </w:div>
        <w:div w:id="980962366">
          <w:marLeft w:val="0"/>
          <w:marRight w:val="0"/>
          <w:marTop w:val="0"/>
          <w:marBottom w:val="0"/>
          <w:divBdr>
            <w:top w:val="none" w:sz="0" w:space="0" w:color="auto"/>
            <w:left w:val="none" w:sz="0" w:space="0" w:color="auto"/>
            <w:bottom w:val="none" w:sz="0" w:space="0" w:color="auto"/>
            <w:right w:val="none" w:sz="0" w:space="0" w:color="auto"/>
          </w:divBdr>
        </w:div>
        <w:div w:id="206449807">
          <w:marLeft w:val="0"/>
          <w:marRight w:val="0"/>
          <w:marTop w:val="0"/>
          <w:marBottom w:val="0"/>
          <w:divBdr>
            <w:top w:val="none" w:sz="0" w:space="0" w:color="auto"/>
            <w:left w:val="none" w:sz="0" w:space="0" w:color="auto"/>
            <w:bottom w:val="none" w:sz="0" w:space="0" w:color="auto"/>
            <w:right w:val="none" w:sz="0" w:space="0" w:color="auto"/>
          </w:divBdr>
        </w:div>
        <w:div w:id="2035692376">
          <w:marLeft w:val="0"/>
          <w:marRight w:val="0"/>
          <w:marTop w:val="0"/>
          <w:marBottom w:val="0"/>
          <w:divBdr>
            <w:top w:val="none" w:sz="0" w:space="0" w:color="auto"/>
            <w:left w:val="none" w:sz="0" w:space="0" w:color="auto"/>
            <w:bottom w:val="none" w:sz="0" w:space="0" w:color="auto"/>
            <w:right w:val="none" w:sz="0" w:space="0" w:color="auto"/>
          </w:divBdr>
        </w:div>
        <w:div w:id="1329791560">
          <w:marLeft w:val="0"/>
          <w:marRight w:val="0"/>
          <w:marTop w:val="0"/>
          <w:marBottom w:val="0"/>
          <w:divBdr>
            <w:top w:val="none" w:sz="0" w:space="0" w:color="auto"/>
            <w:left w:val="none" w:sz="0" w:space="0" w:color="auto"/>
            <w:bottom w:val="none" w:sz="0" w:space="0" w:color="auto"/>
            <w:right w:val="none" w:sz="0" w:space="0" w:color="auto"/>
          </w:divBdr>
        </w:div>
        <w:div w:id="60762249">
          <w:marLeft w:val="0"/>
          <w:marRight w:val="0"/>
          <w:marTop w:val="0"/>
          <w:marBottom w:val="0"/>
          <w:divBdr>
            <w:top w:val="none" w:sz="0" w:space="0" w:color="auto"/>
            <w:left w:val="none" w:sz="0" w:space="0" w:color="auto"/>
            <w:bottom w:val="none" w:sz="0" w:space="0" w:color="auto"/>
            <w:right w:val="none" w:sz="0" w:space="0" w:color="auto"/>
          </w:divBdr>
        </w:div>
        <w:div w:id="576523901">
          <w:marLeft w:val="0"/>
          <w:marRight w:val="0"/>
          <w:marTop w:val="0"/>
          <w:marBottom w:val="0"/>
          <w:divBdr>
            <w:top w:val="none" w:sz="0" w:space="0" w:color="auto"/>
            <w:left w:val="none" w:sz="0" w:space="0" w:color="auto"/>
            <w:bottom w:val="none" w:sz="0" w:space="0" w:color="auto"/>
            <w:right w:val="none" w:sz="0" w:space="0" w:color="auto"/>
          </w:divBdr>
        </w:div>
        <w:div w:id="1474715020">
          <w:marLeft w:val="0"/>
          <w:marRight w:val="0"/>
          <w:marTop w:val="0"/>
          <w:marBottom w:val="0"/>
          <w:divBdr>
            <w:top w:val="none" w:sz="0" w:space="0" w:color="auto"/>
            <w:left w:val="none" w:sz="0" w:space="0" w:color="auto"/>
            <w:bottom w:val="none" w:sz="0" w:space="0" w:color="auto"/>
            <w:right w:val="none" w:sz="0" w:space="0" w:color="auto"/>
          </w:divBdr>
        </w:div>
        <w:div w:id="2055805540">
          <w:marLeft w:val="0"/>
          <w:marRight w:val="0"/>
          <w:marTop w:val="0"/>
          <w:marBottom w:val="0"/>
          <w:divBdr>
            <w:top w:val="none" w:sz="0" w:space="0" w:color="auto"/>
            <w:left w:val="none" w:sz="0" w:space="0" w:color="auto"/>
            <w:bottom w:val="none" w:sz="0" w:space="0" w:color="auto"/>
            <w:right w:val="none" w:sz="0" w:space="0" w:color="auto"/>
          </w:divBdr>
        </w:div>
        <w:div w:id="195119478">
          <w:marLeft w:val="0"/>
          <w:marRight w:val="0"/>
          <w:marTop w:val="0"/>
          <w:marBottom w:val="0"/>
          <w:divBdr>
            <w:top w:val="none" w:sz="0" w:space="0" w:color="auto"/>
            <w:left w:val="none" w:sz="0" w:space="0" w:color="auto"/>
            <w:bottom w:val="none" w:sz="0" w:space="0" w:color="auto"/>
            <w:right w:val="none" w:sz="0" w:space="0" w:color="auto"/>
          </w:divBdr>
        </w:div>
        <w:div w:id="1174807161">
          <w:marLeft w:val="0"/>
          <w:marRight w:val="0"/>
          <w:marTop w:val="0"/>
          <w:marBottom w:val="0"/>
          <w:divBdr>
            <w:top w:val="none" w:sz="0" w:space="0" w:color="auto"/>
            <w:left w:val="none" w:sz="0" w:space="0" w:color="auto"/>
            <w:bottom w:val="none" w:sz="0" w:space="0" w:color="auto"/>
            <w:right w:val="none" w:sz="0" w:space="0" w:color="auto"/>
          </w:divBdr>
        </w:div>
        <w:div w:id="481704015">
          <w:marLeft w:val="0"/>
          <w:marRight w:val="0"/>
          <w:marTop w:val="0"/>
          <w:marBottom w:val="0"/>
          <w:divBdr>
            <w:top w:val="none" w:sz="0" w:space="0" w:color="auto"/>
            <w:left w:val="none" w:sz="0" w:space="0" w:color="auto"/>
            <w:bottom w:val="none" w:sz="0" w:space="0" w:color="auto"/>
            <w:right w:val="none" w:sz="0" w:space="0" w:color="auto"/>
          </w:divBdr>
        </w:div>
        <w:div w:id="1378049045">
          <w:marLeft w:val="0"/>
          <w:marRight w:val="0"/>
          <w:marTop w:val="0"/>
          <w:marBottom w:val="0"/>
          <w:divBdr>
            <w:top w:val="none" w:sz="0" w:space="0" w:color="auto"/>
            <w:left w:val="none" w:sz="0" w:space="0" w:color="auto"/>
            <w:bottom w:val="none" w:sz="0" w:space="0" w:color="auto"/>
            <w:right w:val="none" w:sz="0" w:space="0" w:color="auto"/>
          </w:divBdr>
        </w:div>
        <w:div w:id="1146775667">
          <w:marLeft w:val="0"/>
          <w:marRight w:val="0"/>
          <w:marTop w:val="0"/>
          <w:marBottom w:val="0"/>
          <w:divBdr>
            <w:top w:val="none" w:sz="0" w:space="0" w:color="auto"/>
            <w:left w:val="none" w:sz="0" w:space="0" w:color="auto"/>
            <w:bottom w:val="none" w:sz="0" w:space="0" w:color="auto"/>
            <w:right w:val="none" w:sz="0" w:space="0" w:color="auto"/>
          </w:divBdr>
        </w:div>
        <w:div w:id="1025448370">
          <w:marLeft w:val="0"/>
          <w:marRight w:val="0"/>
          <w:marTop w:val="0"/>
          <w:marBottom w:val="0"/>
          <w:divBdr>
            <w:top w:val="none" w:sz="0" w:space="0" w:color="auto"/>
            <w:left w:val="none" w:sz="0" w:space="0" w:color="auto"/>
            <w:bottom w:val="none" w:sz="0" w:space="0" w:color="auto"/>
            <w:right w:val="none" w:sz="0" w:space="0" w:color="auto"/>
          </w:divBdr>
        </w:div>
        <w:div w:id="1614903290">
          <w:marLeft w:val="0"/>
          <w:marRight w:val="0"/>
          <w:marTop w:val="0"/>
          <w:marBottom w:val="0"/>
          <w:divBdr>
            <w:top w:val="none" w:sz="0" w:space="0" w:color="auto"/>
            <w:left w:val="none" w:sz="0" w:space="0" w:color="auto"/>
            <w:bottom w:val="none" w:sz="0" w:space="0" w:color="auto"/>
            <w:right w:val="none" w:sz="0" w:space="0" w:color="auto"/>
          </w:divBdr>
        </w:div>
        <w:div w:id="1619558347">
          <w:marLeft w:val="0"/>
          <w:marRight w:val="0"/>
          <w:marTop w:val="0"/>
          <w:marBottom w:val="0"/>
          <w:divBdr>
            <w:top w:val="none" w:sz="0" w:space="0" w:color="auto"/>
            <w:left w:val="none" w:sz="0" w:space="0" w:color="auto"/>
            <w:bottom w:val="none" w:sz="0" w:space="0" w:color="auto"/>
            <w:right w:val="none" w:sz="0" w:space="0" w:color="auto"/>
          </w:divBdr>
        </w:div>
        <w:div w:id="919296880">
          <w:marLeft w:val="0"/>
          <w:marRight w:val="0"/>
          <w:marTop w:val="0"/>
          <w:marBottom w:val="0"/>
          <w:divBdr>
            <w:top w:val="none" w:sz="0" w:space="0" w:color="auto"/>
            <w:left w:val="none" w:sz="0" w:space="0" w:color="auto"/>
            <w:bottom w:val="none" w:sz="0" w:space="0" w:color="auto"/>
            <w:right w:val="none" w:sz="0" w:space="0" w:color="auto"/>
          </w:divBdr>
        </w:div>
        <w:div w:id="2017033421">
          <w:marLeft w:val="0"/>
          <w:marRight w:val="0"/>
          <w:marTop w:val="0"/>
          <w:marBottom w:val="0"/>
          <w:divBdr>
            <w:top w:val="none" w:sz="0" w:space="0" w:color="auto"/>
            <w:left w:val="none" w:sz="0" w:space="0" w:color="auto"/>
            <w:bottom w:val="none" w:sz="0" w:space="0" w:color="auto"/>
            <w:right w:val="none" w:sz="0" w:space="0" w:color="auto"/>
          </w:divBdr>
        </w:div>
        <w:div w:id="1991320841">
          <w:marLeft w:val="0"/>
          <w:marRight w:val="0"/>
          <w:marTop w:val="0"/>
          <w:marBottom w:val="0"/>
          <w:divBdr>
            <w:top w:val="none" w:sz="0" w:space="0" w:color="auto"/>
            <w:left w:val="none" w:sz="0" w:space="0" w:color="auto"/>
            <w:bottom w:val="none" w:sz="0" w:space="0" w:color="auto"/>
            <w:right w:val="none" w:sz="0" w:space="0" w:color="auto"/>
          </w:divBdr>
        </w:div>
        <w:div w:id="1564371461">
          <w:marLeft w:val="0"/>
          <w:marRight w:val="0"/>
          <w:marTop w:val="0"/>
          <w:marBottom w:val="0"/>
          <w:divBdr>
            <w:top w:val="none" w:sz="0" w:space="0" w:color="auto"/>
            <w:left w:val="none" w:sz="0" w:space="0" w:color="auto"/>
            <w:bottom w:val="none" w:sz="0" w:space="0" w:color="auto"/>
            <w:right w:val="none" w:sz="0" w:space="0" w:color="auto"/>
          </w:divBdr>
        </w:div>
        <w:div w:id="1588005208">
          <w:marLeft w:val="0"/>
          <w:marRight w:val="0"/>
          <w:marTop w:val="0"/>
          <w:marBottom w:val="0"/>
          <w:divBdr>
            <w:top w:val="none" w:sz="0" w:space="0" w:color="auto"/>
            <w:left w:val="none" w:sz="0" w:space="0" w:color="auto"/>
            <w:bottom w:val="none" w:sz="0" w:space="0" w:color="auto"/>
            <w:right w:val="none" w:sz="0" w:space="0" w:color="auto"/>
          </w:divBdr>
        </w:div>
        <w:div w:id="2017532496">
          <w:marLeft w:val="0"/>
          <w:marRight w:val="0"/>
          <w:marTop w:val="0"/>
          <w:marBottom w:val="0"/>
          <w:divBdr>
            <w:top w:val="none" w:sz="0" w:space="0" w:color="auto"/>
            <w:left w:val="none" w:sz="0" w:space="0" w:color="auto"/>
            <w:bottom w:val="none" w:sz="0" w:space="0" w:color="auto"/>
            <w:right w:val="none" w:sz="0" w:space="0" w:color="auto"/>
          </w:divBdr>
        </w:div>
        <w:div w:id="133959881">
          <w:marLeft w:val="0"/>
          <w:marRight w:val="0"/>
          <w:marTop w:val="0"/>
          <w:marBottom w:val="0"/>
          <w:divBdr>
            <w:top w:val="none" w:sz="0" w:space="0" w:color="auto"/>
            <w:left w:val="none" w:sz="0" w:space="0" w:color="auto"/>
            <w:bottom w:val="none" w:sz="0" w:space="0" w:color="auto"/>
            <w:right w:val="none" w:sz="0" w:space="0" w:color="auto"/>
          </w:divBdr>
        </w:div>
        <w:div w:id="2005670211">
          <w:marLeft w:val="0"/>
          <w:marRight w:val="0"/>
          <w:marTop w:val="0"/>
          <w:marBottom w:val="0"/>
          <w:divBdr>
            <w:top w:val="none" w:sz="0" w:space="0" w:color="auto"/>
            <w:left w:val="none" w:sz="0" w:space="0" w:color="auto"/>
            <w:bottom w:val="none" w:sz="0" w:space="0" w:color="auto"/>
            <w:right w:val="none" w:sz="0" w:space="0" w:color="auto"/>
          </w:divBdr>
        </w:div>
        <w:div w:id="836455494">
          <w:marLeft w:val="0"/>
          <w:marRight w:val="0"/>
          <w:marTop w:val="0"/>
          <w:marBottom w:val="0"/>
          <w:divBdr>
            <w:top w:val="none" w:sz="0" w:space="0" w:color="auto"/>
            <w:left w:val="none" w:sz="0" w:space="0" w:color="auto"/>
            <w:bottom w:val="none" w:sz="0" w:space="0" w:color="auto"/>
            <w:right w:val="none" w:sz="0" w:space="0" w:color="auto"/>
          </w:divBdr>
        </w:div>
        <w:div w:id="1249117028">
          <w:marLeft w:val="0"/>
          <w:marRight w:val="0"/>
          <w:marTop w:val="0"/>
          <w:marBottom w:val="0"/>
          <w:divBdr>
            <w:top w:val="none" w:sz="0" w:space="0" w:color="auto"/>
            <w:left w:val="none" w:sz="0" w:space="0" w:color="auto"/>
            <w:bottom w:val="none" w:sz="0" w:space="0" w:color="auto"/>
            <w:right w:val="none" w:sz="0" w:space="0" w:color="auto"/>
          </w:divBdr>
        </w:div>
        <w:div w:id="463157463">
          <w:marLeft w:val="0"/>
          <w:marRight w:val="0"/>
          <w:marTop w:val="0"/>
          <w:marBottom w:val="0"/>
          <w:divBdr>
            <w:top w:val="none" w:sz="0" w:space="0" w:color="auto"/>
            <w:left w:val="none" w:sz="0" w:space="0" w:color="auto"/>
            <w:bottom w:val="none" w:sz="0" w:space="0" w:color="auto"/>
            <w:right w:val="none" w:sz="0" w:space="0" w:color="auto"/>
          </w:divBdr>
        </w:div>
        <w:div w:id="611328953">
          <w:marLeft w:val="0"/>
          <w:marRight w:val="0"/>
          <w:marTop w:val="0"/>
          <w:marBottom w:val="0"/>
          <w:divBdr>
            <w:top w:val="none" w:sz="0" w:space="0" w:color="auto"/>
            <w:left w:val="none" w:sz="0" w:space="0" w:color="auto"/>
            <w:bottom w:val="none" w:sz="0" w:space="0" w:color="auto"/>
            <w:right w:val="none" w:sz="0" w:space="0" w:color="auto"/>
          </w:divBdr>
        </w:div>
        <w:div w:id="250555559">
          <w:marLeft w:val="0"/>
          <w:marRight w:val="0"/>
          <w:marTop w:val="0"/>
          <w:marBottom w:val="0"/>
          <w:divBdr>
            <w:top w:val="none" w:sz="0" w:space="0" w:color="auto"/>
            <w:left w:val="none" w:sz="0" w:space="0" w:color="auto"/>
            <w:bottom w:val="none" w:sz="0" w:space="0" w:color="auto"/>
            <w:right w:val="none" w:sz="0" w:space="0" w:color="auto"/>
          </w:divBdr>
        </w:div>
        <w:div w:id="515769918">
          <w:marLeft w:val="0"/>
          <w:marRight w:val="0"/>
          <w:marTop w:val="0"/>
          <w:marBottom w:val="0"/>
          <w:divBdr>
            <w:top w:val="none" w:sz="0" w:space="0" w:color="auto"/>
            <w:left w:val="none" w:sz="0" w:space="0" w:color="auto"/>
            <w:bottom w:val="none" w:sz="0" w:space="0" w:color="auto"/>
            <w:right w:val="none" w:sz="0" w:space="0" w:color="auto"/>
          </w:divBdr>
        </w:div>
        <w:div w:id="1899631840">
          <w:marLeft w:val="0"/>
          <w:marRight w:val="0"/>
          <w:marTop w:val="0"/>
          <w:marBottom w:val="0"/>
          <w:divBdr>
            <w:top w:val="none" w:sz="0" w:space="0" w:color="auto"/>
            <w:left w:val="none" w:sz="0" w:space="0" w:color="auto"/>
            <w:bottom w:val="none" w:sz="0" w:space="0" w:color="auto"/>
            <w:right w:val="none" w:sz="0" w:space="0" w:color="auto"/>
          </w:divBdr>
        </w:div>
        <w:div w:id="1629585102">
          <w:marLeft w:val="0"/>
          <w:marRight w:val="0"/>
          <w:marTop w:val="0"/>
          <w:marBottom w:val="0"/>
          <w:divBdr>
            <w:top w:val="none" w:sz="0" w:space="0" w:color="auto"/>
            <w:left w:val="none" w:sz="0" w:space="0" w:color="auto"/>
            <w:bottom w:val="none" w:sz="0" w:space="0" w:color="auto"/>
            <w:right w:val="none" w:sz="0" w:space="0" w:color="auto"/>
          </w:divBdr>
        </w:div>
        <w:div w:id="1706639452">
          <w:marLeft w:val="0"/>
          <w:marRight w:val="0"/>
          <w:marTop w:val="0"/>
          <w:marBottom w:val="0"/>
          <w:divBdr>
            <w:top w:val="none" w:sz="0" w:space="0" w:color="auto"/>
            <w:left w:val="none" w:sz="0" w:space="0" w:color="auto"/>
            <w:bottom w:val="none" w:sz="0" w:space="0" w:color="auto"/>
            <w:right w:val="none" w:sz="0" w:space="0" w:color="auto"/>
          </w:divBdr>
        </w:div>
        <w:div w:id="910189473">
          <w:marLeft w:val="0"/>
          <w:marRight w:val="0"/>
          <w:marTop w:val="0"/>
          <w:marBottom w:val="0"/>
          <w:divBdr>
            <w:top w:val="none" w:sz="0" w:space="0" w:color="auto"/>
            <w:left w:val="none" w:sz="0" w:space="0" w:color="auto"/>
            <w:bottom w:val="none" w:sz="0" w:space="0" w:color="auto"/>
            <w:right w:val="none" w:sz="0" w:space="0" w:color="auto"/>
          </w:divBdr>
        </w:div>
        <w:div w:id="1081869232">
          <w:marLeft w:val="0"/>
          <w:marRight w:val="0"/>
          <w:marTop w:val="0"/>
          <w:marBottom w:val="0"/>
          <w:divBdr>
            <w:top w:val="none" w:sz="0" w:space="0" w:color="auto"/>
            <w:left w:val="none" w:sz="0" w:space="0" w:color="auto"/>
            <w:bottom w:val="none" w:sz="0" w:space="0" w:color="auto"/>
            <w:right w:val="none" w:sz="0" w:space="0" w:color="auto"/>
          </w:divBdr>
        </w:div>
        <w:div w:id="2000843163">
          <w:marLeft w:val="0"/>
          <w:marRight w:val="0"/>
          <w:marTop w:val="0"/>
          <w:marBottom w:val="0"/>
          <w:divBdr>
            <w:top w:val="none" w:sz="0" w:space="0" w:color="auto"/>
            <w:left w:val="none" w:sz="0" w:space="0" w:color="auto"/>
            <w:bottom w:val="none" w:sz="0" w:space="0" w:color="auto"/>
            <w:right w:val="none" w:sz="0" w:space="0" w:color="auto"/>
          </w:divBdr>
        </w:div>
        <w:div w:id="1793860039">
          <w:marLeft w:val="0"/>
          <w:marRight w:val="0"/>
          <w:marTop w:val="0"/>
          <w:marBottom w:val="0"/>
          <w:divBdr>
            <w:top w:val="none" w:sz="0" w:space="0" w:color="auto"/>
            <w:left w:val="none" w:sz="0" w:space="0" w:color="auto"/>
            <w:bottom w:val="none" w:sz="0" w:space="0" w:color="auto"/>
            <w:right w:val="none" w:sz="0" w:space="0" w:color="auto"/>
          </w:divBdr>
        </w:div>
        <w:div w:id="1930236318">
          <w:marLeft w:val="0"/>
          <w:marRight w:val="0"/>
          <w:marTop w:val="0"/>
          <w:marBottom w:val="0"/>
          <w:divBdr>
            <w:top w:val="none" w:sz="0" w:space="0" w:color="auto"/>
            <w:left w:val="none" w:sz="0" w:space="0" w:color="auto"/>
            <w:bottom w:val="none" w:sz="0" w:space="0" w:color="auto"/>
            <w:right w:val="none" w:sz="0" w:space="0" w:color="auto"/>
          </w:divBdr>
        </w:div>
        <w:div w:id="1572690742">
          <w:marLeft w:val="0"/>
          <w:marRight w:val="0"/>
          <w:marTop w:val="0"/>
          <w:marBottom w:val="0"/>
          <w:divBdr>
            <w:top w:val="none" w:sz="0" w:space="0" w:color="auto"/>
            <w:left w:val="none" w:sz="0" w:space="0" w:color="auto"/>
            <w:bottom w:val="none" w:sz="0" w:space="0" w:color="auto"/>
            <w:right w:val="none" w:sz="0" w:space="0" w:color="auto"/>
          </w:divBdr>
        </w:div>
        <w:div w:id="1270435856">
          <w:marLeft w:val="0"/>
          <w:marRight w:val="0"/>
          <w:marTop w:val="0"/>
          <w:marBottom w:val="0"/>
          <w:divBdr>
            <w:top w:val="none" w:sz="0" w:space="0" w:color="auto"/>
            <w:left w:val="none" w:sz="0" w:space="0" w:color="auto"/>
            <w:bottom w:val="none" w:sz="0" w:space="0" w:color="auto"/>
            <w:right w:val="none" w:sz="0" w:space="0" w:color="auto"/>
          </w:divBdr>
        </w:div>
        <w:div w:id="550118410">
          <w:marLeft w:val="0"/>
          <w:marRight w:val="0"/>
          <w:marTop w:val="0"/>
          <w:marBottom w:val="0"/>
          <w:divBdr>
            <w:top w:val="none" w:sz="0" w:space="0" w:color="auto"/>
            <w:left w:val="none" w:sz="0" w:space="0" w:color="auto"/>
            <w:bottom w:val="none" w:sz="0" w:space="0" w:color="auto"/>
            <w:right w:val="none" w:sz="0" w:space="0" w:color="auto"/>
          </w:divBdr>
        </w:div>
        <w:div w:id="865632030">
          <w:marLeft w:val="0"/>
          <w:marRight w:val="0"/>
          <w:marTop w:val="0"/>
          <w:marBottom w:val="0"/>
          <w:divBdr>
            <w:top w:val="none" w:sz="0" w:space="0" w:color="auto"/>
            <w:left w:val="none" w:sz="0" w:space="0" w:color="auto"/>
            <w:bottom w:val="none" w:sz="0" w:space="0" w:color="auto"/>
            <w:right w:val="none" w:sz="0" w:space="0" w:color="auto"/>
          </w:divBdr>
        </w:div>
        <w:div w:id="1539778275">
          <w:marLeft w:val="0"/>
          <w:marRight w:val="0"/>
          <w:marTop w:val="0"/>
          <w:marBottom w:val="0"/>
          <w:divBdr>
            <w:top w:val="none" w:sz="0" w:space="0" w:color="auto"/>
            <w:left w:val="none" w:sz="0" w:space="0" w:color="auto"/>
            <w:bottom w:val="none" w:sz="0" w:space="0" w:color="auto"/>
            <w:right w:val="none" w:sz="0" w:space="0" w:color="auto"/>
          </w:divBdr>
        </w:div>
        <w:div w:id="1608272933">
          <w:marLeft w:val="0"/>
          <w:marRight w:val="0"/>
          <w:marTop w:val="0"/>
          <w:marBottom w:val="0"/>
          <w:divBdr>
            <w:top w:val="none" w:sz="0" w:space="0" w:color="auto"/>
            <w:left w:val="none" w:sz="0" w:space="0" w:color="auto"/>
            <w:bottom w:val="none" w:sz="0" w:space="0" w:color="auto"/>
            <w:right w:val="none" w:sz="0" w:space="0" w:color="auto"/>
          </w:divBdr>
        </w:div>
        <w:div w:id="1038437760">
          <w:marLeft w:val="0"/>
          <w:marRight w:val="0"/>
          <w:marTop w:val="0"/>
          <w:marBottom w:val="0"/>
          <w:divBdr>
            <w:top w:val="none" w:sz="0" w:space="0" w:color="auto"/>
            <w:left w:val="none" w:sz="0" w:space="0" w:color="auto"/>
            <w:bottom w:val="none" w:sz="0" w:space="0" w:color="auto"/>
            <w:right w:val="none" w:sz="0" w:space="0" w:color="auto"/>
          </w:divBdr>
        </w:div>
        <w:div w:id="1086422327">
          <w:marLeft w:val="0"/>
          <w:marRight w:val="0"/>
          <w:marTop w:val="0"/>
          <w:marBottom w:val="0"/>
          <w:divBdr>
            <w:top w:val="none" w:sz="0" w:space="0" w:color="auto"/>
            <w:left w:val="none" w:sz="0" w:space="0" w:color="auto"/>
            <w:bottom w:val="none" w:sz="0" w:space="0" w:color="auto"/>
            <w:right w:val="none" w:sz="0" w:space="0" w:color="auto"/>
          </w:divBdr>
        </w:div>
        <w:div w:id="1277636173">
          <w:marLeft w:val="0"/>
          <w:marRight w:val="0"/>
          <w:marTop w:val="0"/>
          <w:marBottom w:val="0"/>
          <w:divBdr>
            <w:top w:val="none" w:sz="0" w:space="0" w:color="auto"/>
            <w:left w:val="none" w:sz="0" w:space="0" w:color="auto"/>
            <w:bottom w:val="none" w:sz="0" w:space="0" w:color="auto"/>
            <w:right w:val="none" w:sz="0" w:space="0" w:color="auto"/>
          </w:divBdr>
        </w:div>
        <w:div w:id="1550023670">
          <w:marLeft w:val="0"/>
          <w:marRight w:val="0"/>
          <w:marTop w:val="0"/>
          <w:marBottom w:val="0"/>
          <w:divBdr>
            <w:top w:val="none" w:sz="0" w:space="0" w:color="auto"/>
            <w:left w:val="none" w:sz="0" w:space="0" w:color="auto"/>
            <w:bottom w:val="none" w:sz="0" w:space="0" w:color="auto"/>
            <w:right w:val="none" w:sz="0" w:space="0" w:color="auto"/>
          </w:divBdr>
        </w:div>
        <w:div w:id="965818674">
          <w:marLeft w:val="0"/>
          <w:marRight w:val="0"/>
          <w:marTop w:val="0"/>
          <w:marBottom w:val="0"/>
          <w:divBdr>
            <w:top w:val="none" w:sz="0" w:space="0" w:color="auto"/>
            <w:left w:val="none" w:sz="0" w:space="0" w:color="auto"/>
            <w:bottom w:val="none" w:sz="0" w:space="0" w:color="auto"/>
            <w:right w:val="none" w:sz="0" w:space="0" w:color="auto"/>
          </w:divBdr>
        </w:div>
        <w:div w:id="1262640366">
          <w:marLeft w:val="0"/>
          <w:marRight w:val="0"/>
          <w:marTop w:val="0"/>
          <w:marBottom w:val="0"/>
          <w:divBdr>
            <w:top w:val="none" w:sz="0" w:space="0" w:color="auto"/>
            <w:left w:val="none" w:sz="0" w:space="0" w:color="auto"/>
            <w:bottom w:val="none" w:sz="0" w:space="0" w:color="auto"/>
            <w:right w:val="none" w:sz="0" w:space="0" w:color="auto"/>
          </w:divBdr>
        </w:div>
        <w:div w:id="783036454">
          <w:marLeft w:val="0"/>
          <w:marRight w:val="0"/>
          <w:marTop w:val="0"/>
          <w:marBottom w:val="0"/>
          <w:divBdr>
            <w:top w:val="none" w:sz="0" w:space="0" w:color="auto"/>
            <w:left w:val="none" w:sz="0" w:space="0" w:color="auto"/>
            <w:bottom w:val="none" w:sz="0" w:space="0" w:color="auto"/>
            <w:right w:val="none" w:sz="0" w:space="0" w:color="auto"/>
          </w:divBdr>
        </w:div>
        <w:div w:id="1136216634">
          <w:marLeft w:val="0"/>
          <w:marRight w:val="0"/>
          <w:marTop w:val="0"/>
          <w:marBottom w:val="0"/>
          <w:divBdr>
            <w:top w:val="none" w:sz="0" w:space="0" w:color="auto"/>
            <w:left w:val="none" w:sz="0" w:space="0" w:color="auto"/>
            <w:bottom w:val="none" w:sz="0" w:space="0" w:color="auto"/>
            <w:right w:val="none" w:sz="0" w:space="0" w:color="auto"/>
          </w:divBdr>
        </w:div>
        <w:div w:id="1124345749">
          <w:marLeft w:val="0"/>
          <w:marRight w:val="0"/>
          <w:marTop w:val="0"/>
          <w:marBottom w:val="0"/>
          <w:divBdr>
            <w:top w:val="none" w:sz="0" w:space="0" w:color="auto"/>
            <w:left w:val="none" w:sz="0" w:space="0" w:color="auto"/>
            <w:bottom w:val="none" w:sz="0" w:space="0" w:color="auto"/>
            <w:right w:val="none" w:sz="0" w:space="0" w:color="auto"/>
          </w:divBdr>
        </w:div>
        <w:div w:id="37439671">
          <w:marLeft w:val="0"/>
          <w:marRight w:val="0"/>
          <w:marTop w:val="0"/>
          <w:marBottom w:val="0"/>
          <w:divBdr>
            <w:top w:val="none" w:sz="0" w:space="0" w:color="auto"/>
            <w:left w:val="none" w:sz="0" w:space="0" w:color="auto"/>
            <w:bottom w:val="none" w:sz="0" w:space="0" w:color="auto"/>
            <w:right w:val="none" w:sz="0" w:space="0" w:color="auto"/>
          </w:divBdr>
        </w:div>
        <w:div w:id="1148132775">
          <w:marLeft w:val="0"/>
          <w:marRight w:val="0"/>
          <w:marTop w:val="0"/>
          <w:marBottom w:val="0"/>
          <w:divBdr>
            <w:top w:val="none" w:sz="0" w:space="0" w:color="auto"/>
            <w:left w:val="none" w:sz="0" w:space="0" w:color="auto"/>
            <w:bottom w:val="none" w:sz="0" w:space="0" w:color="auto"/>
            <w:right w:val="none" w:sz="0" w:space="0" w:color="auto"/>
          </w:divBdr>
        </w:div>
        <w:div w:id="578172230">
          <w:marLeft w:val="0"/>
          <w:marRight w:val="0"/>
          <w:marTop w:val="0"/>
          <w:marBottom w:val="0"/>
          <w:divBdr>
            <w:top w:val="none" w:sz="0" w:space="0" w:color="auto"/>
            <w:left w:val="none" w:sz="0" w:space="0" w:color="auto"/>
            <w:bottom w:val="none" w:sz="0" w:space="0" w:color="auto"/>
            <w:right w:val="none" w:sz="0" w:space="0" w:color="auto"/>
          </w:divBdr>
        </w:div>
        <w:div w:id="1717503145">
          <w:marLeft w:val="0"/>
          <w:marRight w:val="0"/>
          <w:marTop w:val="0"/>
          <w:marBottom w:val="0"/>
          <w:divBdr>
            <w:top w:val="none" w:sz="0" w:space="0" w:color="auto"/>
            <w:left w:val="none" w:sz="0" w:space="0" w:color="auto"/>
            <w:bottom w:val="none" w:sz="0" w:space="0" w:color="auto"/>
            <w:right w:val="none" w:sz="0" w:space="0" w:color="auto"/>
          </w:divBdr>
        </w:div>
        <w:div w:id="1606036503">
          <w:marLeft w:val="0"/>
          <w:marRight w:val="0"/>
          <w:marTop w:val="0"/>
          <w:marBottom w:val="0"/>
          <w:divBdr>
            <w:top w:val="none" w:sz="0" w:space="0" w:color="auto"/>
            <w:left w:val="none" w:sz="0" w:space="0" w:color="auto"/>
            <w:bottom w:val="none" w:sz="0" w:space="0" w:color="auto"/>
            <w:right w:val="none" w:sz="0" w:space="0" w:color="auto"/>
          </w:divBdr>
        </w:div>
        <w:div w:id="199560994">
          <w:marLeft w:val="0"/>
          <w:marRight w:val="0"/>
          <w:marTop w:val="0"/>
          <w:marBottom w:val="0"/>
          <w:divBdr>
            <w:top w:val="none" w:sz="0" w:space="0" w:color="auto"/>
            <w:left w:val="none" w:sz="0" w:space="0" w:color="auto"/>
            <w:bottom w:val="none" w:sz="0" w:space="0" w:color="auto"/>
            <w:right w:val="none" w:sz="0" w:space="0" w:color="auto"/>
          </w:divBdr>
        </w:div>
        <w:div w:id="347680467">
          <w:marLeft w:val="0"/>
          <w:marRight w:val="0"/>
          <w:marTop w:val="0"/>
          <w:marBottom w:val="0"/>
          <w:divBdr>
            <w:top w:val="none" w:sz="0" w:space="0" w:color="auto"/>
            <w:left w:val="none" w:sz="0" w:space="0" w:color="auto"/>
            <w:bottom w:val="none" w:sz="0" w:space="0" w:color="auto"/>
            <w:right w:val="none" w:sz="0" w:space="0" w:color="auto"/>
          </w:divBdr>
        </w:div>
        <w:div w:id="2004238568">
          <w:marLeft w:val="0"/>
          <w:marRight w:val="0"/>
          <w:marTop w:val="0"/>
          <w:marBottom w:val="0"/>
          <w:divBdr>
            <w:top w:val="none" w:sz="0" w:space="0" w:color="auto"/>
            <w:left w:val="none" w:sz="0" w:space="0" w:color="auto"/>
            <w:bottom w:val="none" w:sz="0" w:space="0" w:color="auto"/>
            <w:right w:val="none" w:sz="0" w:space="0" w:color="auto"/>
          </w:divBdr>
        </w:div>
        <w:div w:id="260065689">
          <w:marLeft w:val="0"/>
          <w:marRight w:val="0"/>
          <w:marTop w:val="0"/>
          <w:marBottom w:val="0"/>
          <w:divBdr>
            <w:top w:val="none" w:sz="0" w:space="0" w:color="auto"/>
            <w:left w:val="none" w:sz="0" w:space="0" w:color="auto"/>
            <w:bottom w:val="none" w:sz="0" w:space="0" w:color="auto"/>
            <w:right w:val="none" w:sz="0" w:space="0" w:color="auto"/>
          </w:divBdr>
        </w:div>
        <w:div w:id="58133485">
          <w:marLeft w:val="0"/>
          <w:marRight w:val="0"/>
          <w:marTop w:val="0"/>
          <w:marBottom w:val="0"/>
          <w:divBdr>
            <w:top w:val="none" w:sz="0" w:space="0" w:color="auto"/>
            <w:left w:val="none" w:sz="0" w:space="0" w:color="auto"/>
            <w:bottom w:val="none" w:sz="0" w:space="0" w:color="auto"/>
            <w:right w:val="none" w:sz="0" w:space="0" w:color="auto"/>
          </w:divBdr>
        </w:div>
        <w:div w:id="2118941889">
          <w:marLeft w:val="0"/>
          <w:marRight w:val="0"/>
          <w:marTop w:val="0"/>
          <w:marBottom w:val="0"/>
          <w:divBdr>
            <w:top w:val="none" w:sz="0" w:space="0" w:color="auto"/>
            <w:left w:val="none" w:sz="0" w:space="0" w:color="auto"/>
            <w:bottom w:val="none" w:sz="0" w:space="0" w:color="auto"/>
            <w:right w:val="none" w:sz="0" w:space="0" w:color="auto"/>
          </w:divBdr>
        </w:div>
        <w:div w:id="710806574">
          <w:marLeft w:val="0"/>
          <w:marRight w:val="0"/>
          <w:marTop w:val="0"/>
          <w:marBottom w:val="0"/>
          <w:divBdr>
            <w:top w:val="none" w:sz="0" w:space="0" w:color="auto"/>
            <w:left w:val="none" w:sz="0" w:space="0" w:color="auto"/>
            <w:bottom w:val="none" w:sz="0" w:space="0" w:color="auto"/>
            <w:right w:val="none" w:sz="0" w:space="0" w:color="auto"/>
          </w:divBdr>
        </w:div>
        <w:div w:id="1267343182">
          <w:marLeft w:val="0"/>
          <w:marRight w:val="0"/>
          <w:marTop w:val="0"/>
          <w:marBottom w:val="0"/>
          <w:divBdr>
            <w:top w:val="none" w:sz="0" w:space="0" w:color="auto"/>
            <w:left w:val="none" w:sz="0" w:space="0" w:color="auto"/>
            <w:bottom w:val="none" w:sz="0" w:space="0" w:color="auto"/>
            <w:right w:val="none" w:sz="0" w:space="0" w:color="auto"/>
          </w:divBdr>
        </w:div>
        <w:div w:id="1910115336">
          <w:marLeft w:val="0"/>
          <w:marRight w:val="0"/>
          <w:marTop w:val="0"/>
          <w:marBottom w:val="0"/>
          <w:divBdr>
            <w:top w:val="none" w:sz="0" w:space="0" w:color="auto"/>
            <w:left w:val="none" w:sz="0" w:space="0" w:color="auto"/>
            <w:bottom w:val="none" w:sz="0" w:space="0" w:color="auto"/>
            <w:right w:val="none" w:sz="0" w:space="0" w:color="auto"/>
          </w:divBdr>
        </w:div>
        <w:div w:id="593782261">
          <w:marLeft w:val="0"/>
          <w:marRight w:val="0"/>
          <w:marTop w:val="0"/>
          <w:marBottom w:val="0"/>
          <w:divBdr>
            <w:top w:val="none" w:sz="0" w:space="0" w:color="auto"/>
            <w:left w:val="none" w:sz="0" w:space="0" w:color="auto"/>
            <w:bottom w:val="none" w:sz="0" w:space="0" w:color="auto"/>
            <w:right w:val="none" w:sz="0" w:space="0" w:color="auto"/>
          </w:divBdr>
        </w:div>
        <w:div w:id="19205064">
          <w:marLeft w:val="0"/>
          <w:marRight w:val="0"/>
          <w:marTop w:val="0"/>
          <w:marBottom w:val="0"/>
          <w:divBdr>
            <w:top w:val="none" w:sz="0" w:space="0" w:color="auto"/>
            <w:left w:val="none" w:sz="0" w:space="0" w:color="auto"/>
            <w:bottom w:val="none" w:sz="0" w:space="0" w:color="auto"/>
            <w:right w:val="none" w:sz="0" w:space="0" w:color="auto"/>
          </w:divBdr>
        </w:div>
        <w:div w:id="314915544">
          <w:marLeft w:val="0"/>
          <w:marRight w:val="0"/>
          <w:marTop w:val="0"/>
          <w:marBottom w:val="0"/>
          <w:divBdr>
            <w:top w:val="none" w:sz="0" w:space="0" w:color="auto"/>
            <w:left w:val="none" w:sz="0" w:space="0" w:color="auto"/>
            <w:bottom w:val="none" w:sz="0" w:space="0" w:color="auto"/>
            <w:right w:val="none" w:sz="0" w:space="0" w:color="auto"/>
          </w:divBdr>
        </w:div>
        <w:div w:id="72167342">
          <w:marLeft w:val="0"/>
          <w:marRight w:val="0"/>
          <w:marTop w:val="0"/>
          <w:marBottom w:val="0"/>
          <w:divBdr>
            <w:top w:val="none" w:sz="0" w:space="0" w:color="auto"/>
            <w:left w:val="none" w:sz="0" w:space="0" w:color="auto"/>
            <w:bottom w:val="none" w:sz="0" w:space="0" w:color="auto"/>
            <w:right w:val="none" w:sz="0" w:space="0" w:color="auto"/>
          </w:divBdr>
        </w:div>
        <w:div w:id="802426832">
          <w:marLeft w:val="0"/>
          <w:marRight w:val="0"/>
          <w:marTop w:val="0"/>
          <w:marBottom w:val="0"/>
          <w:divBdr>
            <w:top w:val="none" w:sz="0" w:space="0" w:color="auto"/>
            <w:left w:val="none" w:sz="0" w:space="0" w:color="auto"/>
            <w:bottom w:val="none" w:sz="0" w:space="0" w:color="auto"/>
            <w:right w:val="none" w:sz="0" w:space="0" w:color="auto"/>
          </w:divBdr>
        </w:div>
        <w:div w:id="764955579">
          <w:marLeft w:val="0"/>
          <w:marRight w:val="0"/>
          <w:marTop w:val="0"/>
          <w:marBottom w:val="0"/>
          <w:divBdr>
            <w:top w:val="none" w:sz="0" w:space="0" w:color="auto"/>
            <w:left w:val="none" w:sz="0" w:space="0" w:color="auto"/>
            <w:bottom w:val="none" w:sz="0" w:space="0" w:color="auto"/>
            <w:right w:val="none" w:sz="0" w:space="0" w:color="auto"/>
          </w:divBdr>
        </w:div>
        <w:div w:id="1455755468">
          <w:marLeft w:val="0"/>
          <w:marRight w:val="0"/>
          <w:marTop w:val="0"/>
          <w:marBottom w:val="0"/>
          <w:divBdr>
            <w:top w:val="none" w:sz="0" w:space="0" w:color="auto"/>
            <w:left w:val="none" w:sz="0" w:space="0" w:color="auto"/>
            <w:bottom w:val="none" w:sz="0" w:space="0" w:color="auto"/>
            <w:right w:val="none" w:sz="0" w:space="0" w:color="auto"/>
          </w:divBdr>
        </w:div>
        <w:div w:id="1924873642">
          <w:marLeft w:val="0"/>
          <w:marRight w:val="0"/>
          <w:marTop w:val="0"/>
          <w:marBottom w:val="0"/>
          <w:divBdr>
            <w:top w:val="none" w:sz="0" w:space="0" w:color="auto"/>
            <w:left w:val="none" w:sz="0" w:space="0" w:color="auto"/>
            <w:bottom w:val="none" w:sz="0" w:space="0" w:color="auto"/>
            <w:right w:val="none" w:sz="0" w:space="0" w:color="auto"/>
          </w:divBdr>
        </w:div>
        <w:div w:id="1191532085">
          <w:marLeft w:val="0"/>
          <w:marRight w:val="0"/>
          <w:marTop w:val="0"/>
          <w:marBottom w:val="0"/>
          <w:divBdr>
            <w:top w:val="none" w:sz="0" w:space="0" w:color="auto"/>
            <w:left w:val="none" w:sz="0" w:space="0" w:color="auto"/>
            <w:bottom w:val="none" w:sz="0" w:space="0" w:color="auto"/>
            <w:right w:val="none" w:sz="0" w:space="0" w:color="auto"/>
          </w:divBdr>
        </w:div>
        <w:div w:id="1112163613">
          <w:marLeft w:val="0"/>
          <w:marRight w:val="0"/>
          <w:marTop w:val="0"/>
          <w:marBottom w:val="0"/>
          <w:divBdr>
            <w:top w:val="none" w:sz="0" w:space="0" w:color="auto"/>
            <w:left w:val="none" w:sz="0" w:space="0" w:color="auto"/>
            <w:bottom w:val="none" w:sz="0" w:space="0" w:color="auto"/>
            <w:right w:val="none" w:sz="0" w:space="0" w:color="auto"/>
          </w:divBdr>
        </w:div>
        <w:div w:id="220026453">
          <w:marLeft w:val="0"/>
          <w:marRight w:val="0"/>
          <w:marTop w:val="0"/>
          <w:marBottom w:val="0"/>
          <w:divBdr>
            <w:top w:val="none" w:sz="0" w:space="0" w:color="auto"/>
            <w:left w:val="none" w:sz="0" w:space="0" w:color="auto"/>
            <w:bottom w:val="none" w:sz="0" w:space="0" w:color="auto"/>
            <w:right w:val="none" w:sz="0" w:space="0" w:color="auto"/>
          </w:divBdr>
        </w:div>
        <w:div w:id="777724226">
          <w:marLeft w:val="0"/>
          <w:marRight w:val="0"/>
          <w:marTop w:val="0"/>
          <w:marBottom w:val="0"/>
          <w:divBdr>
            <w:top w:val="none" w:sz="0" w:space="0" w:color="auto"/>
            <w:left w:val="none" w:sz="0" w:space="0" w:color="auto"/>
            <w:bottom w:val="none" w:sz="0" w:space="0" w:color="auto"/>
            <w:right w:val="none" w:sz="0" w:space="0" w:color="auto"/>
          </w:divBdr>
        </w:div>
        <w:div w:id="1715814375">
          <w:marLeft w:val="0"/>
          <w:marRight w:val="0"/>
          <w:marTop w:val="0"/>
          <w:marBottom w:val="0"/>
          <w:divBdr>
            <w:top w:val="none" w:sz="0" w:space="0" w:color="auto"/>
            <w:left w:val="none" w:sz="0" w:space="0" w:color="auto"/>
            <w:bottom w:val="none" w:sz="0" w:space="0" w:color="auto"/>
            <w:right w:val="none" w:sz="0" w:space="0" w:color="auto"/>
          </w:divBdr>
        </w:div>
        <w:div w:id="332152195">
          <w:marLeft w:val="0"/>
          <w:marRight w:val="0"/>
          <w:marTop w:val="0"/>
          <w:marBottom w:val="0"/>
          <w:divBdr>
            <w:top w:val="none" w:sz="0" w:space="0" w:color="auto"/>
            <w:left w:val="none" w:sz="0" w:space="0" w:color="auto"/>
            <w:bottom w:val="none" w:sz="0" w:space="0" w:color="auto"/>
            <w:right w:val="none" w:sz="0" w:space="0" w:color="auto"/>
          </w:divBdr>
        </w:div>
        <w:div w:id="1405689995">
          <w:marLeft w:val="0"/>
          <w:marRight w:val="0"/>
          <w:marTop w:val="0"/>
          <w:marBottom w:val="0"/>
          <w:divBdr>
            <w:top w:val="none" w:sz="0" w:space="0" w:color="auto"/>
            <w:left w:val="none" w:sz="0" w:space="0" w:color="auto"/>
            <w:bottom w:val="none" w:sz="0" w:space="0" w:color="auto"/>
            <w:right w:val="none" w:sz="0" w:space="0" w:color="auto"/>
          </w:divBdr>
        </w:div>
        <w:div w:id="281301830">
          <w:marLeft w:val="0"/>
          <w:marRight w:val="0"/>
          <w:marTop w:val="0"/>
          <w:marBottom w:val="0"/>
          <w:divBdr>
            <w:top w:val="none" w:sz="0" w:space="0" w:color="auto"/>
            <w:left w:val="none" w:sz="0" w:space="0" w:color="auto"/>
            <w:bottom w:val="none" w:sz="0" w:space="0" w:color="auto"/>
            <w:right w:val="none" w:sz="0" w:space="0" w:color="auto"/>
          </w:divBdr>
        </w:div>
        <w:div w:id="1191454916">
          <w:marLeft w:val="0"/>
          <w:marRight w:val="0"/>
          <w:marTop w:val="0"/>
          <w:marBottom w:val="0"/>
          <w:divBdr>
            <w:top w:val="none" w:sz="0" w:space="0" w:color="auto"/>
            <w:left w:val="none" w:sz="0" w:space="0" w:color="auto"/>
            <w:bottom w:val="none" w:sz="0" w:space="0" w:color="auto"/>
            <w:right w:val="none" w:sz="0" w:space="0" w:color="auto"/>
          </w:divBdr>
        </w:div>
        <w:div w:id="1903058869">
          <w:marLeft w:val="0"/>
          <w:marRight w:val="0"/>
          <w:marTop w:val="0"/>
          <w:marBottom w:val="0"/>
          <w:divBdr>
            <w:top w:val="none" w:sz="0" w:space="0" w:color="auto"/>
            <w:left w:val="none" w:sz="0" w:space="0" w:color="auto"/>
            <w:bottom w:val="none" w:sz="0" w:space="0" w:color="auto"/>
            <w:right w:val="none" w:sz="0" w:space="0" w:color="auto"/>
          </w:divBdr>
        </w:div>
        <w:div w:id="901062638">
          <w:marLeft w:val="0"/>
          <w:marRight w:val="0"/>
          <w:marTop w:val="0"/>
          <w:marBottom w:val="0"/>
          <w:divBdr>
            <w:top w:val="none" w:sz="0" w:space="0" w:color="auto"/>
            <w:left w:val="none" w:sz="0" w:space="0" w:color="auto"/>
            <w:bottom w:val="none" w:sz="0" w:space="0" w:color="auto"/>
            <w:right w:val="none" w:sz="0" w:space="0" w:color="auto"/>
          </w:divBdr>
        </w:div>
        <w:div w:id="2113817649">
          <w:marLeft w:val="0"/>
          <w:marRight w:val="0"/>
          <w:marTop w:val="0"/>
          <w:marBottom w:val="0"/>
          <w:divBdr>
            <w:top w:val="none" w:sz="0" w:space="0" w:color="auto"/>
            <w:left w:val="none" w:sz="0" w:space="0" w:color="auto"/>
            <w:bottom w:val="none" w:sz="0" w:space="0" w:color="auto"/>
            <w:right w:val="none" w:sz="0" w:space="0" w:color="auto"/>
          </w:divBdr>
        </w:div>
        <w:div w:id="59207548">
          <w:marLeft w:val="0"/>
          <w:marRight w:val="0"/>
          <w:marTop w:val="0"/>
          <w:marBottom w:val="0"/>
          <w:divBdr>
            <w:top w:val="none" w:sz="0" w:space="0" w:color="auto"/>
            <w:left w:val="none" w:sz="0" w:space="0" w:color="auto"/>
            <w:bottom w:val="none" w:sz="0" w:space="0" w:color="auto"/>
            <w:right w:val="none" w:sz="0" w:space="0" w:color="auto"/>
          </w:divBdr>
        </w:div>
        <w:div w:id="319502782">
          <w:marLeft w:val="0"/>
          <w:marRight w:val="0"/>
          <w:marTop w:val="0"/>
          <w:marBottom w:val="0"/>
          <w:divBdr>
            <w:top w:val="none" w:sz="0" w:space="0" w:color="auto"/>
            <w:left w:val="none" w:sz="0" w:space="0" w:color="auto"/>
            <w:bottom w:val="none" w:sz="0" w:space="0" w:color="auto"/>
            <w:right w:val="none" w:sz="0" w:space="0" w:color="auto"/>
          </w:divBdr>
        </w:div>
        <w:div w:id="1421676934">
          <w:marLeft w:val="0"/>
          <w:marRight w:val="0"/>
          <w:marTop w:val="0"/>
          <w:marBottom w:val="0"/>
          <w:divBdr>
            <w:top w:val="none" w:sz="0" w:space="0" w:color="auto"/>
            <w:left w:val="none" w:sz="0" w:space="0" w:color="auto"/>
            <w:bottom w:val="none" w:sz="0" w:space="0" w:color="auto"/>
            <w:right w:val="none" w:sz="0" w:space="0" w:color="auto"/>
          </w:divBdr>
        </w:div>
        <w:div w:id="1224026591">
          <w:marLeft w:val="0"/>
          <w:marRight w:val="0"/>
          <w:marTop w:val="0"/>
          <w:marBottom w:val="0"/>
          <w:divBdr>
            <w:top w:val="none" w:sz="0" w:space="0" w:color="auto"/>
            <w:left w:val="none" w:sz="0" w:space="0" w:color="auto"/>
            <w:bottom w:val="none" w:sz="0" w:space="0" w:color="auto"/>
            <w:right w:val="none" w:sz="0" w:space="0" w:color="auto"/>
          </w:divBdr>
        </w:div>
        <w:div w:id="2005233725">
          <w:marLeft w:val="0"/>
          <w:marRight w:val="0"/>
          <w:marTop w:val="0"/>
          <w:marBottom w:val="0"/>
          <w:divBdr>
            <w:top w:val="none" w:sz="0" w:space="0" w:color="auto"/>
            <w:left w:val="none" w:sz="0" w:space="0" w:color="auto"/>
            <w:bottom w:val="none" w:sz="0" w:space="0" w:color="auto"/>
            <w:right w:val="none" w:sz="0" w:space="0" w:color="auto"/>
          </w:divBdr>
        </w:div>
        <w:div w:id="1907570782">
          <w:marLeft w:val="0"/>
          <w:marRight w:val="0"/>
          <w:marTop w:val="0"/>
          <w:marBottom w:val="0"/>
          <w:divBdr>
            <w:top w:val="none" w:sz="0" w:space="0" w:color="auto"/>
            <w:left w:val="none" w:sz="0" w:space="0" w:color="auto"/>
            <w:bottom w:val="none" w:sz="0" w:space="0" w:color="auto"/>
            <w:right w:val="none" w:sz="0" w:space="0" w:color="auto"/>
          </w:divBdr>
        </w:div>
        <w:div w:id="2074422895">
          <w:marLeft w:val="0"/>
          <w:marRight w:val="0"/>
          <w:marTop w:val="0"/>
          <w:marBottom w:val="0"/>
          <w:divBdr>
            <w:top w:val="none" w:sz="0" w:space="0" w:color="auto"/>
            <w:left w:val="none" w:sz="0" w:space="0" w:color="auto"/>
            <w:bottom w:val="none" w:sz="0" w:space="0" w:color="auto"/>
            <w:right w:val="none" w:sz="0" w:space="0" w:color="auto"/>
          </w:divBdr>
        </w:div>
        <w:div w:id="2036730398">
          <w:marLeft w:val="0"/>
          <w:marRight w:val="0"/>
          <w:marTop w:val="0"/>
          <w:marBottom w:val="0"/>
          <w:divBdr>
            <w:top w:val="none" w:sz="0" w:space="0" w:color="auto"/>
            <w:left w:val="none" w:sz="0" w:space="0" w:color="auto"/>
            <w:bottom w:val="none" w:sz="0" w:space="0" w:color="auto"/>
            <w:right w:val="none" w:sz="0" w:space="0" w:color="auto"/>
          </w:divBdr>
        </w:div>
        <w:div w:id="956183932">
          <w:marLeft w:val="0"/>
          <w:marRight w:val="0"/>
          <w:marTop w:val="0"/>
          <w:marBottom w:val="0"/>
          <w:divBdr>
            <w:top w:val="none" w:sz="0" w:space="0" w:color="auto"/>
            <w:left w:val="none" w:sz="0" w:space="0" w:color="auto"/>
            <w:bottom w:val="none" w:sz="0" w:space="0" w:color="auto"/>
            <w:right w:val="none" w:sz="0" w:space="0" w:color="auto"/>
          </w:divBdr>
        </w:div>
        <w:div w:id="1694453007">
          <w:marLeft w:val="0"/>
          <w:marRight w:val="0"/>
          <w:marTop w:val="0"/>
          <w:marBottom w:val="0"/>
          <w:divBdr>
            <w:top w:val="none" w:sz="0" w:space="0" w:color="auto"/>
            <w:left w:val="none" w:sz="0" w:space="0" w:color="auto"/>
            <w:bottom w:val="none" w:sz="0" w:space="0" w:color="auto"/>
            <w:right w:val="none" w:sz="0" w:space="0" w:color="auto"/>
          </w:divBdr>
        </w:div>
        <w:div w:id="1706522200">
          <w:marLeft w:val="0"/>
          <w:marRight w:val="0"/>
          <w:marTop w:val="0"/>
          <w:marBottom w:val="0"/>
          <w:divBdr>
            <w:top w:val="none" w:sz="0" w:space="0" w:color="auto"/>
            <w:left w:val="none" w:sz="0" w:space="0" w:color="auto"/>
            <w:bottom w:val="none" w:sz="0" w:space="0" w:color="auto"/>
            <w:right w:val="none" w:sz="0" w:space="0" w:color="auto"/>
          </w:divBdr>
        </w:div>
        <w:div w:id="1180894724">
          <w:marLeft w:val="0"/>
          <w:marRight w:val="0"/>
          <w:marTop w:val="0"/>
          <w:marBottom w:val="0"/>
          <w:divBdr>
            <w:top w:val="none" w:sz="0" w:space="0" w:color="auto"/>
            <w:left w:val="none" w:sz="0" w:space="0" w:color="auto"/>
            <w:bottom w:val="none" w:sz="0" w:space="0" w:color="auto"/>
            <w:right w:val="none" w:sz="0" w:space="0" w:color="auto"/>
          </w:divBdr>
        </w:div>
        <w:div w:id="1540433221">
          <w:marLeft w:val="0"/>
          <w:marRight w:val="0"/>
          <w:marTop w:val="0"/>
          <w:marBottom w:val="0"/>
          <w:divBdr>
            <w:top w:val="none" w:sz="0" w:space="0" w:color="auto"/>
            <w:left w:val="none" w:sz="0" w:space="0" w:color="auto"/>
            <w:bottom w:val="none" w:sz="0" w:space="0" w:color="auto"/>
            <w:right w:val="none" w:sz="0" w:space="0" w:color="auto"/>
          </w:divBdr>
        </w:div>
        <w:div w:id="1523930312">
          <w:marLeft w:val="0"/>
          <w:marRight w:val="0"/>
          <w:marTop w:val="0"/>
          <w:marBottom w:val="0"/>
          <w:divBdr>
            <w:top w:val="none" w:sz="0" w:space="0" w:color="auto"/>
            <w:left w:val="none" w:sz="0" w:space="0" w:color="auto"/>
            <w:bottom w:val="none" w:sz="0" w:space="0" w:color="auto"/>
            <w:right w:val="none" w:sz="0" w:space="0" w:color="auto"/>
          </w:divBdr>
        </w:div>
        <w:div w:id="428887593">
          <w:marLeft w:val="0"/>
          <w:marRight w:val="0"/>
          <w:marTop w:val="0"/>
          <w:marBottom w:val="0"/>
          <w:divBdr>
            <w:top w:val="none" w:sz="0" w:space="0" w:color="auto"/>
            <w:left w:val="none" w:sz="0" w:space="0" w:color="auto"/>
            <w:bottom w:val="none" w:sz="0" w:space="0" w:color="auto"/>
            <w:right w:val="none" w:sz="0" w:space="0" w:color="auto"/>
          </w:divBdr>
        </w:div>
        <w:div w:id="335575076">
          <w:marLeft w:val="0"/>
          <w:marRight w:val="0"/>
          <w:marTop w:val="0"/>
          <w:marBottom w:val="0"/>
          <w:divBdr>
            <w:top w:val="none" w:sz="0" w:space="0" w:color="auto"/>
            <w:left w:val="none" w:sz="0" w:space="0" w:color="auto"/>
            <w:bottom w:val="none" w:sz="0" w:space="0" w:color="auto"/>
            <w:right w:val="none" w:sz="0" w:space="0" w:color="auto"/>
          </w:divBdr>
        </w:div>
        <w:div w:id="665278979">
          <w:marLeft w:val="0"/>
          <w:marRight w:val="0"/>
          <w:marTop w:val="0"/>
          <w:marBottom w:val="0"/>
          <w:divBdr>
            <w:top w:val="none" w:sz="0" w:space="0" w:color="auto"/>
            <w:left w:val="none" w:sz="0" w:space="0" w:color="auto"/>
            <w:bottom w:val="none" w:sz="0" w:space="0" w:color="auto"/>
            <w:right w:val="none" w:sz="0" w:space="0" w:color="auto"/>
          </w:divBdr>
        </w:div>
        <w:div w:id="1098215469">
          <w:marLeft w:val="0"/>
          <w:marRight w:val="0"/>
          <w:marTop w:val="0"/>
          <w:marBottom w:val="0"/>
          <w:divBdr>
            <w:top w:val="none" w:sz="0" w:space="0" w:color="auto"/>
            <w:left w:val="none" w:sz="0" w:space="0" w:color="auto"/>
            <w:bottom w:val="none" w:sz="0" w:space="0" w:color="auto"/>
            <w:right w:val="none" w:sz="0" w:space="0" w:color="auto"/>
          </w:divBdr>
        </w:div>
        <w:div w:id="598413749">
          <w:marLeft w:val="0"/>
          <w:marRight w:val="0"/>
          <w:marTop w:val="0"/>
          <w:marBottom w:val="0"/>
          <w:divBdr>
            <w:top w:val="none" w:sz="0" w:space="0" w:color="auto"/>
            <w:left w:val="none" w:sz="0" w:space="0" w:color="auto"/>
            <w:bottom w:val="none" w:sz="0" w:space="0" w:color="auto"/>
            <w:right w:val="none" w:sz="0" w:space="0" w:color="auto"/>
          </w:divBdr>
        </w:div>
        <w:div w:id="1420102017">
          <w:marLeft w:val="0"/>
          <w:marRight w:val="0"/>
          <w:marTop w:val="0"/>
          <w:marBottom w:val="0"/>
          <w:divBdr>
            <w:top w:val="none" w:sz="0" w:space="0" w:color="auto"/>
            <w:left w:val="none" w:sz="0" w:space="0" w:color="auto"/>
            <w:bottom w:val="none" w:sz="0" w:space="0" w:color="auto"/>
            <w:right w:val="none" w:sz="0" w:space="0" w:color="auto"/>
          </w:divBdr>
        </w:div>
        <w:div w:id="766929939">
          <w:marLeft w:val="0"/>
          <w:marRight w:val="0"/>
          <w:marTop w:val="0"/>
          <w:marBottom w:val="0"/>
          <w:divBdr>
            <w:top w:val="none" w:sz="0" w:space="0" w:color="auto"/>
            <w:left w:val="none" w:sz="0" w:space="0" w:color="auto"/>
            <w:bottom w:val="none" w:sz="0" w:space="0" w:color="auto"/>
            <w:right w:val="none" w:sz="0" w:space="0" w:color="auto"/>
          </w:divBdr>
        </w:div>
        <w:div w:id="951133594">
          <w:marLeft w:val="0"/>
          <w:marRight w:val="0"/>
          <w:marTop w:val="0"/>
          <w:marBottom w:val="0"/>
          <w:divBdr>
            <w:top w:val="none" w:sz="0" w:space="0" w:color="auto"/>
            <w:left w:val="none" w:sz="0" w:space="0" w:color="auto"/>
            <w:bottom w:val="none" w:sz="0" w:space="0" w:color="auto"/>
            <w:right w:val="none" w:sz="0" w:space="0" w:color="auto"/>
          </w:divBdr>
        </w:div>
        <w:div w:id="179974043">
          <w:marLeft w:val="0"/>
          <w:marRight w:val="0"/>
          <w:marTop w:val="0"/>
          <w:marBottom w:val="0"/>
          <w:divBdr>
            <w:top w:val="none" w:sz="0" w:space="0" w:color="auto"/>
            <w:left w:val="none" w:sz="0" w:space="0" w:color="auto"/>
            <w:bottom w:val="none" w:sz="0" w:space="0" w:color="auto"/>
            <w:right w:val="none" w:sz="0" w:space="0" w:color="auto"/>
          </w:divBdr>
        </w:div>
        <w:div w:id="1382900091">
          <w:marLeft w:val="0"/>
          <w:marRight w:val="0"/>
          <w:marTop w:val="0"/>
          <w:marBottom w:val="0"/>
          <w:divBdr>
            <w:top w:val="none" w:sz="0" w:space="0" w:color="auto"/>
            <w:left w:val="none" w:sz="0" w:space="0" w:color="auto"/>
            <w:bottom w:val="none" w:sz="0" w:space="0" w:color="auto"/>
            <w:right w:val="none" w:sz="0" w:space="0" w:color="auto"/>
          </w:divBdr>
        </w:div>
        <w:div w:id="1640063487">
          <w:marLeft w:val="0"/>
          <w:marRight w:val="0"/>
          <w:marTop w:val="0"/>
          <w:marBottom w:val="0"/>
          <w:divBdr>
            <w:top w:val="none" w:sz="0" w:space="0" w:color="auto"/>
            <w:left w:val="none" w:sz="0" w:space="0" w:color="auto"/>
            <w:bottom w:val="none" w:sz="0" w:space="0" w:color="auto"/>
            <w:right w:val="none" w:sz="0" w:space="0" w:color="auto"/>
          </w:divBdr>
        </w:div>
        <w:div w:id="687878171">
          <w:marLeft w:val="0"/>
          <w:marRight w:val="0"/>
          <w:marTop w:val="0"/>
          <w:marBottom w:val="0"/>
          <w:divBdr>
            <w:top w:val="none" w:sz="0" w:space="0" w:color="auto"/>
            <w:left w:val="none" w:sz="0" w:space="0" w:color="auto"/>
            <w:bottom w:val="none" w:sz="0" w:space="0" w:color="auto"/>
            <w:right w:val="none" w:sz="0" w:space="0" w:color="auto"/>
          </w:divBdr>
        </w:div>
        <w:div w:id="397285350">
          <w:marLeft w:val="0"/>
          <w:marRight w:val="0"/>
          <w:marTop w:val="0"/>
          <w:marBottom w:val="0"/>
          <w:divBdr>
            <w:top w:val="none" w:sz="0" w:space="0" w:color="auto"/>
            <w:left w:val="none" w:sz="0" w:space="0" w:color="auto"/>
            <w:bottom w:val="none" w:sz="0" w:space="0" w:color="auto"/>
            <w:right w:val="none" w:sz="0" w:space="0" w:color="auto"/>
          </w:divBdr>
        </w:div>
        <w:div w:id="1916209673">
          <w:marLeft w:val="0"/>
          <w:marRight w:val="0"/>
          <w:marTop w:val="0"/>
          <w:marBottom w:val="0"/>
          <w:divBdr>
            <w:top w:val="none" w:sz="0" w:space="0" w:color="auto"/>
            <w:left w:val="none" w:sz="0" w:space="0" w:color="auto"/>
            <w:bottom w:val="none" w:sz="0" w:space="0" w:color="auto"/>
            <w:right w:val="none" w:sz="0" w:space="0" w:color="auto"/>
          </w:divBdr>
        </w:div>
        <w:div w:id="1954896908">
          <w:marLeft w:val="0"/>
          <w:marRight w:val="0"/>
          <w:marTop w:val="0"/>
          <w:marBottom w:val="0"/>
          <w:divBdr>
            <w:top w:val="none" w:sz="0" w:space="0" w:color="auto"/>
            <w:left w:val="none" w:sz="0" w:space="0" w:color="auto"/>
            <w:bottom w:val="none" w:sz="0" w:space="0" w:color="auto"/>
            <w:right w:val="none" w:sz="0" w:space="0" w:color="auto"/>
          </w:divBdr>
        </w:div>
        <w:div w:id="1753357661">
          <w:marLeft w:val="0"/>
          <w:marRight w:val="0"/>
          <w:marTop w:val="0"/>
          <w:marBottom w:val="0"/>
          <w:divBdr>
            <w:top w:val="none" w:sz="0" w:space="0" w:color="auto"/>
            <w:left w:val="none" w:sz="0" w:space="0" w:color="auto"/>
            <w:bottom w:val="none" w:sz="0" w:space="0" w:color="auto"/>
            <w:right w:val="none" w:sz="0" w:space="0" w:color="auto"/>
          </w:divBdr>
        </w:div>
        <w:div w:id="2109496515">
          <w:marLeft w:val="0"/>
          <w:marRight w:val="0"/>
          <w:marTop w:val="0"/>
          <w:marBottom w:val="0"/>
          <w:divBdr>
            <w:top w:val="none" w:sz="0" w:space="0" w:color="auto"/>
            <w:left w:val="none" w:sz="0" w:space="0" w:color="auto"/>
            <w:bottom w:val="none" w:sz="0" w:space="0" w:color="auto"/>
            <w:right w:val="none" w:sz="0" w:space="0" w:color="auto"/>
          </w:divBdr>
        </w:div>
        <w:div w:id="940718502">
          <w:marLeft w:val="0"/>
          <w:marRight w:val="0"/>
          <w:marTop w:val="0"/>
          <w:marBottom w:val="0"/>
          <w:divBdr>
            <w:top w:val="none" w:sz="0" w:space="0" w:color="auto"/>
            <w:left w:val="none" w:sz="0" w:space="0" w:color="auto"/>
            <w:bottom w:val="none" w:sz="0" w:space="0" w:color="auto"/>
            <w:right w:val="none" w:sz="0" w:space="0" w:color="auto"/>
          </w:divBdr>
        </w:div>
        <w:div w:id="1070614668">
          <w:marLeft w:val="0"/>
          <w:marRight w:val="0"/>
          <w:marTop w:val="0"/>
          <w:marBottom w:val="0"/>
          <w:divBdr>
            <w:top w:val="none" w:sz="0" w:space="0" w:color="auto"/>
            <w:left w:val="none" w:sz="0" w:space="0" w:color="auto"/>
            <w:bottom w:val="none" w:sz="0" w:space="0" w:color="auto"/>
            <w:right w:val="none" w:sz="0" w:space="0" w:color="auto"/>
          </w:divBdr>
        </w:div>
        <w:div w:id="1333145203">
          <w:marLeft w:val="0"/>
          <w:marRight w:val="0"/>
          <w:marTop w:val="0"/>
          <w:marBottom w:val="0"/>
          <w:divBdr>
            <w:top w:val="none" w:sz="0" w:space="0" w:color="auto"/>
            <w:left w:val="none" w:sz="0" w:space="0" w:color="auto"/>
            <w:bottom w:val="none" w:sz="0" w:space="0" w:color="auto"/>
            <w:right w:val="none" w:sz="0" w:space="0" w:color="auto"/>
          </w:divBdr>
        </w:div>
        <w:div w:id="367997339">
          <w:marLeft w:val="0"/>
          <w:marRight w:val="0"/>
          <w:marTop w:val="0"/>
          <w:marBottom w:val="0"/>
          <w:divBdr>
            <w:top w:val="none" w:sz="0" w:space="0" w:color="auto"/>
            <w:left w:val="none" w:sz="0" w:space="0" w:color="auto"/>
            <w:bottom w:val="none" w:sz="0" w:space="0" w:color="auto"/>
            <w:right w:val="none" w:sz="0" w:space="0" w:color="auto"/>
          </w:divBdr>
        </w:div>
        <w:div w:id="682783477">
          <w:marLeft w:val="0"/>
          <w:marRight w:val="0"/>
          <w:marTop w:val="0"/>
          <w:marBottom w:val="0"/>
          <w:divBdr>
            <w:top w:val="none" w:sz="0" w:space="0" w:color="auto"/>
            <w:left w:val="none" w:sz="0" w:space="0" w:color="auto"/>
            <w:bottom w:val="none" w:sz="0" w:space="0" w:color="auto"/>
            <w:right w:val="none" w:sz="0" w:space="0" w:color="auto"/>
          </w:divBdr>
        </w:div>
        <w:div w:id="1466239919">
          <w:marLeft w:val="0"/>
          <w:marRight w:val="0"/>
          <w:marTop w:val="0"/>
          <w:marBottom w:val="0"/>
          <w:divBdr>
            <w:top w:val="none" w:sz="0" w:space="0" w:color="auto"/>
            <w:left w:val="none" w:sz="0" w:space="0" w:color="auto"/>
            <w:bottom w:val="none" w:sz="0" w:space="0" w:color="auto"/>
            <w:right w:val="none" w:sz="0" w:space="0" w:color="auto"/>
          </w:divBdr>
        </w:div>
        <w:div w:id="1454444561">
          <w:marLeft w:val="0"/>
          <w:marRight w:val="0"/>
          <w:marTop w:val="0"/>
          <w:marBottom w:val="0"/>
          <w:divBdr>
            <w:top w:val="none" w:sz="0" w:space="0" w:color="auto"/>
            <w:left w:val="none" w:sz="0" w:space="0" w:color="auto"/>
            <w:bottom w:val="none" w:sz="0" w:space="0" w:color="auto"/>
            <w:right w:val="none" w:sz="0" w:space="0" w:color="auto"/>
          </w:divBdr>
        </w:div>
        <w:div w:id="1768428312">
          <w:marLeft w:val="0"/>
          <w:marRight w:val="0"/>
          <w:marTop w:val="0"/>
          <w:marBottom w:val="0"/>
          <w:divBdr>
            <w:top w:val="none" w:sz="0" w:space="0" w:color="auto"/>
            <w:left w:val="none" w:sz="0" w:space="0" w:color="auto"/>
            <w:bottom w:val="none" w:sz="0" w:space="0" w:color="auto"/>
            <w:right w:val="none" w:sz="0" w:space="0" w:color="auto"/>
          </w:divBdr>
        </w:div>
        <w:div w:id="662495">
          <w:marLeft w:val="0"/>
          <w:marRight w:val="0"/>
          <w:marTop w:val="0"/>
          <w:marBottom w:val="0"/>
          <w:divBdr>
            <w:top w:val="none" w:sz="0" w:space="0" w:color="auto"/>
            <w:left w:val="none" w:sz="0" w:space="0" w:color="auto"/>
            <w:bottom w:val="none" w:sz="0" w:space="0" w:color="auto"/>
            <w:right w:val="none" w:sz="0" w:space="0" w:color="auto"/>
          </w:divBdr>
        </w:div>
        <w:div w:id="1536697775">
          <w:marLeft w:val="0"/>
          <w:marRight w:val="0"/>
          <w:marTop w:val="0"/>
          <w:marBottom w:val="0"/>
          <w:divBdr>
            <w:top w:val="none" w:sz="0" w:space="0" w:color="auto"/>
            <w:left w:val="none" w:sz="0" w:space="0" w:color="auto"/>
            <w:bottom w:val="none" w:sz="0" w:space="0" w:color="auto"/>
            <w:right w:val="none" w:sz="0" w:space="0" w:color="auto"/>
          </w:divBdr>
        </w:div>
        <w:div w:id="1051465797">
          <w:marLeft w:val="0"/>
          <w:marRight w:val="0"/>
          <w:marTop w:val="0"/>
          <w:marBottom w:val="0"/>
          <w:divBdr>
            <w:top w:val="none" w:sz="0" w:space="0" w:color="auto"/>
            <w:left w:val="none" w:sz="0" w:space="0" w:color="auto"/>
            <w:bottom w:val="none" w:sz="0" w:space="0" w:color="auto"/>
            <w:right w:val="none" w:sz="0" w:space="0" w:color="auto"/>
          </w:divBdr>
        </w:div>
        <w:div w:id="749691656">
          <w:marLeft w:val="0"/>
          <w:marRight w:val="0"/>
          <w:marTop w:val="0"/>
          <w:marBottom w:val="0"/>
          <w:divBdr>
            <w:top w:val="none" w:sz="0" w:space="0" w:color="auto"/>
            <w:left w:val="none" w:sz="0" w:space="0" w:color="auto"/>
            <w:bottom w:val="none" w:sz="0" w:space="0" w:color="auto"/>
            <w:right w:val="none" w:sz="0" w:space="0" w:color="auto"/>
          </w:divBdr>
        </w:div>
        <w:div w:id="1112361197">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 w:id="316348497">
          <w:marLeft w:val="0"/>
          <w:marRight w:val="0"/>
          <w:marTop w:val="0"/>
          <w:marBottom w:val="0"/>
          <w:divBdr>
            <w:top w:val="none" w:sz="0" w:space="0" w:color="auto"/>
            <w:left w:val="none" w:sz="0" w:space="0" w:color="auto"/>
            <w:bottom w:val="none" w:sz="0" w:space="0" w:color="auto"/>
            <w:right w:val="none" w:sz="0" w:space="0" w:color="auto"/>
          </w:divBdr>
        </w:div>
        <w:div w:id="1968467470">
          <w:marLeft w:val="0"/>
          <w:marRight w:val="0"/>
          <w:marTop w:val="0"/>
          <w:marBottom w:val="0"/>
          <w:divBdr>
            <w:top w:val="none" w:sz="0" w:space="0" w:color="auto"/>
            <w:left w:val="none" w:sz="0" w:space="0" w:color="auto"/>
            <w:bottom w:val="none" w:sz="0" w:space="0" w:color="auto"/>
            <w:right w:val="none" w:sz="0" w:space="0" w:color="auto"/>
          </w:divBdr>
        </w:div>
        <w:div w:id="1031298750">
          <w:marLeft w:val="0"/>
          <w:marRight w:val="0"/>
          <w:marTop w:val="0"/>
          <w:marBottom w:val="0"/>
          <w:divBdr>
            <w:top w:val="none" w:sz="0" w:space="0" w:color="auto"/>
            <w:left w:val="none" w:sz="0" w:space="0" w:color="auto"/>
            <w:bottom w:val="none" w:sz="0" w:space="0" w:color="auto"/>
            <w:right w:val="none" w:sz="0" w:space="0" w:color="auto"/>
          </w:divBdr>
        </w:div>
        <w:div w:id="982780037">
          <w:marLeft w:val="0"/>
          <w:marRight w:val="0"/>
          <w:marTop w:val="0"/>
          <w:marBottom w:val="0"/>
          <w:divBdr>
            <w:top w:val="none" w:sz="0" w:space="0" w:color="auto"/>
            <w:left w:val="none" w:sz="0" w:space="0" w:color="auto"/>
            <w:bottom w:val="none" w:sz="0" w:space="0" w:color="auto"/>
            <w:right w:val="none" w:sz="0" w:space="0" w:color="auto"/>
          </w:divBdr>
        </w:div>
        <w:div w:id="1759280024">
          <w:marLeft w:val="0"/>
          <w:marRight w:val="0"/>
          <w:marTop w:val="0"/>
          <w:marBottom w:val="0"/>
          <w:divBdr>
            <w:top w:val="none" w:sz="0" w:space="0" w:color="auto"/>
            <w:left w:val="none" w:sz="0" w:space="0" w:color="auto"/>
            <w:bottom w:val="none" w:sz="0" w:space="0" w:color="auto"/>
            <w:right w:val="none" w:sz="0" w:space="0" w:color="auto"/>
          </w:divBdr>
        </w:div>
        <w:div w:id="282003236">
          <w:marLeft w:val="0"/>
          <w:marRight w:val="0"/>
          <w:marTop w:val="0"/>
          <w:marBottom w:val="0"/>
          <w:divBdr>
            <w:top w:val="none" w:sz="0" w:space="0" w:color="auto"/>
            <w:left w:val="none" w:sz="0" w:space="0" w:color="auto"/>
            <w:bottom w:val="none" w:sz="0" w:space="0" w:color="auto"/>
            <w:right w:val="none" w:sz="0" w:space="0" w:color="auto"/>
          </w:divBdr>
        </w:div>
        <w:div w:id="2093117506">
          <w:marLeft w:val="0"/>
          <w:marRight w:val="0"/>
          <w:marTop w:val="0"/>
          <w:marBottom w:val="0"/>
          <w:divBdr>
            <w:top w:val="none" w:sz="0" w:space="0" w:color="auto"/>
            <w:left w:val="none" w:sz="0" w:space="0" w:color="auto"/>
            <w:bottom w:val="none" w:sz="0" w:space="0" w:color="auto"/>
            <w:right w:val="none" w:sz="0" w:space="0" w:color="auto"/>
          </w:divBdr>
        </w:div>
        <w:div w:id="925572554">
          <w:marLeft w:val="0"/>
          <w:marRight w:val="0"/>
          <w:marTop w:val="0"/>
          <w:marBottom w:val="0"/>
          <w:divBdr>
            <w:top w:val="none" w:sz="0" w:space="0" w:color="auto"/>
            <w:left w:val="none" w:sz="0" w:space="0" w:color="auto"/>
            <w:bottom w:val="none" w:sz="0" w:space="0" w:color="auto"/>
            <w:right w:val="none" w:sz="0" w:space="0" w:color="auto"/>
          </w:divBdr>
        </w:div>
        <w:div w:id="1378778248">
          <w:marLeft w:val="0"/>
          <w:marRight w:val="0"/>
          <w:marTop w:val="0"/>
          <w:marBottom w:val="0"/>
          <w:divBdr>
            <w:top w:val="none" w:sz="0" w:space="0" w:color="auto"/>
            <w:left w:val="none" w:sz="0" w:space="0" w:color="auto"/>
            <w:bottom w:val="none" w:sz="0" w:space="0" w:color="auto"/>
            <w:right w:val="none" w:sz="0" w:space="0" w:color="auto"/>
          </w:divBdr>
        </w:div>
        <w:div w:id="176507003">
          <w:marLeft w:val="0"/>
          <w:marRight w:val="0"/>
          <w:marTop w:val="0"/>
          <w:marBottom w:val="0"/>
          <w:divBdr>
            <w:top w:val="none" w:sz="0" w:space="0" w:color="auto"/>
            <w:left w:val="none" w:sz="0" w:space="0" w:color="auto"/>
            <w:bottom w:val="none" w:sz="0" w:space="0" w:color="auto"/>
            <w:right w:val="none" w:sz="0" w:space="0" w:color="auto"/>
          </w:divBdr>
        </w:div>
        <w:div w:id="578566234">
          <w:marLeft w:val="0"/>
          <w:marRight w:val="0"/>
          <w:marTop w:val="0"/>
          <w:marBottom w:val="0"/>
          <w:divBdr>
            <w:top w:val="none" w:sz="0" w:space="0" w:color="auto"/>
            <w:left w:val="none" w:sz="0" w:space="0" w:color="auto"/>
            <w:bottom w:val="none" w:sz="0" w:space="0" w:color="auto"/>
            <w:right w:val="none" w:sz="0" w:space="0" w:color="auto"/>
          </w:divBdr>
        </w:div>
        <w:div w:id="1998682306">
          <w:marLeft w:val="0"/>
          <w:marRight w:val="0"/>
          <w:marTop w:val="0"/>
          <w:marBottom w:val="0"/>
          <w:divBdr>
            <w:top w:val="none" w:sz="0" w:space="0" w:color="auto"/>
            <w:left w:val="none" w:sz="0" w:space="0" w:color="auto"/>
            <w:bottom w:val="none" w:sz="0" w:space="0" w:color="auto"/>
            <w:right w:val="none" w:sz="0" w:space="0" w:color="auto"/>
          </w:divBdr>
        </w:div>
        <w:div w:id="1433360694">
          <w:marLeft w:val="0"/>
          <w:marRight w:val="0"/>
          <w:marTop w:val="0"/>
          <w:marBottom w:val="0"/>
          <w:divBdr>
            <w:top w:val="none" w:sz="0" w:space="0" w:color="auto"/>
            <w:left w:val="none" w:sz="0" w:space="0" w:color="auto"/>
            <w:bottom w:val="none" w:sz="0" w:space="0" w:color="auto"/>
            <w:right w:val="none" w:sz="0" w:space="0" w:color="auto"/>
          </w:divBdr>
        </w:div>
        <w:div w:id="426661647">
          <w:marLeft w:val="0"/>
          <w:marRight w:val="0"/>
          <w:marTop w:val="0"/>
          <w:marBottom w:val="0"/>
          <w:divBdr>
            <w:top w:val="none" w:sz="0" w:space="0" w:color="auto"/>
            <w:left w:val="none" w:sz="0" w:space="0" w:color="auto"/>
            <w:bottom w:val="none" w:sz="0" w:space="0" w:color="auto"/>
            <w:right w:val="none" w:sz="0" w:space="0" w:color="auto"/>
          </w:divBdr>
        </w:div>
        <w:div w:id="113715566">
          <w:marLeft w:val="0"/>
          <w:marRight w:val="0"/>
          <w:marTop w:val="0"/>
          <w:marBottom w:val="0"/>
          <w:divBdr>
            <w:top w:val="none" w:sz="0" w:space="0" w:color="auto"/>
            <w:left w:val="none" w:sz="0" w:space="0" w:color="auto"/>
            <w:bottom w:val="none" w:sz="0" w:space="0" w:color="auto"/>
            <w:right w:val="none" w:sz="0" w:space="0" w:color="auto"/>
          </w:divBdr>
        </w:div>
        <w:div w:id="1776052109">
          <w:marLeft w:val="0"/>
          <w:marRight w:val="0"/>
          <w:marTop w:val="0"/>
          <w:marBottom w:val="0"/>
          <w:divBdr>
            <w:top w:val="none" w:sz="0" w:space="0" w:color="auto"/>
            <w:left w:val="none" w:sz="0" w:space="0" w:color="auto"/>
            <w:bottom w:val="none" w:sz="0" w:space="0" w:color="auto"/>
            <w:right w:val="none" w:sz="0" w:space="0" w:color="auto"/>
          </w:divBdr>
        </w:div>
        <w:div w:id="1011251555">
          <w:marLeft w:val="0"/>
          <w:marRight w:val="0"/>
          <w:marTop w:val="0"/>
          <w:marBottom w:val="0"/>
          <w:divBdr>
            <w:top w:val="none" w:sz="0" w:space="0" w:color="auto"/>
            <w:left w:val="none" w:sz="0" w:space="0" w:color="auto"/>
            <w:bottom w:val="none" w:sz="0" w:space="0" w:color="auto"/>
            <w:right w:val="none" w:sz="0" w:space="0" w:color="auto"/>
          </w:divBdr>
        </w:div>
        <w:div w:id="108747087">
          <w:marLeft w:val="0"/>
          <w:marRight w:val="0"/>
          <w:marTop w:val="0"/>
          <w:marBottom w:val="0"/>
          <w:divBdr>
            <w:top w:val="none" w:sz="0" w:space="0" w:color="auto"/>
            <w:left w:val="none" w:sz="0" w:space="0" w:color="auto"/>
            <w:bottom w:val="none" w:sz="0" w:space="0" w:color="auto"/>
            <w:right w:val="none" w:sz="0" w:space="0" w:color="auto"/>
          </w:divBdr>
        </w:div>
        <w:div w:id="1335110948">
          <w:marLeft w:val="0"/>
          <w:marRight w:val="0"/>
          <w:marTop w:val="0"/>
          <w:marBottom w:val="0"/>
          <w:divBdr>
            <w:top w:val="none" w:sz="0" w:space="0" w:color="auto"/>
            <w:left w:val="none" w:sz="0" w:space="0" w:color="auto"/>
            <w:bottom w:val="none" w:sz="0" w:space="0" w:color="auto"/>
            <w:right w:val="none" w:sz="0" w:space="0" w:color="auto"/>
          </w:divBdr>
        </w:div>
        <w:div w:id="1668560775">
          <w:marLeft w:val="0"/>
          <w:marRight w:val="0"/>
          <w:marTop w:val="0"/>
          <w:marBottom w:val="0"/>
          <w:divBdr>
            <w:top w:val="none" w:sz="0" w:space="0" w:color="auto"/>
            <w:left w:val="none" w:sz="0" w:space="0" w:color="auto"/>
            <w:bottom w:val="none" w:sz="0" w:space="0" w:color="auto"/>
            <w:right w:val="none" w:sz="0" w:space="0" w:color="auto"/>
          </w:divBdr>
        </w:div>
        <w:div w:id="1458794275">
          <w:marLeft w:val="0"/>
          <w:marRight w:val="0"/>
          <w:marTop w:val="0"/>
          <w:marBottom w:val="0"/>
          <w:divBdr>
            <w:top w:val="none" w:sz="0" w:space="0" w:color="auto"/>
            <w:left w:val="none" w:sz="0" w:space="0" w:color="auto"/>
            <w:bottom w:val="none" w:sz="0" w:space="0" w:color="auto"/>
            <w:right w:val="none" w:sz="0" w:space="0" w:color="auto"/>
          </w:divBdr>
        </w:div>
        <w:div w:id="1072699948">
          <w:marLeft w:val="0"/>
          <w:marRight w:val="0"/>
          <w:marTop w:val="0"/>
          <w:marBottom w:val="0"/>
          <w:divBdr>
            <w:top w:val="none" w:sz="0" w:space="0" w:color="auto"/>
            <w:left w:val="none" w:sz="0" w:space="0" w:color="auto"/>
            <w:bottom w:val="none" w:sz="0" w:space="0" w:color="auto"/>
            <w:right w:val="none" w:sz="0" w:space="0" w:color="auto"/>
          </w:divBdr>
        </w:div>
        <w:div w:id="390426988">
          <w:marLeft w:val="0"/>
          <w:marRight w:val="0"/>
          <w:marTop w:val="0"/>
          <w:marBottom w:val="0"/>
          <w:divBdr>
            <w:top w:val="none" w:sz="0" w:space="0" w:color="auto"/>
            <w:left w:val="none" w:sz="0" w:space="0" w:color="auto"/>
            <w:bottom w:val="none" w:sz="0" w:space="0" w:color="auto"/>
            <w:right w:val="none" w:sz="0" w:space="0" w:color="auto"/>
          </w:divBdr>
        </w:div>
        <w:div w:id="1472090931">
          <w:marLeft w:val="0"/>
          <w:marRight w:val="0"/>
          <w:marTop w:val="0"/>
          <w:marBottom w:val="0"/>
          <w:divBdr>
            <w:top w:val="none" w:sz="0" w:space="0" w:color="auto"/>
            <w:left w:val="none" w:sz="0" w:space="0" w:color="auto"/>
            <w:bottom w:val="none" w:sz="0" w:space="0" w:color="auto"/>
            <w:right w:val="none" w:sz="0" w:space="0" w:color="auto"/>
          </w:divBdr>
        </w:div>
        <w:div w:id="1991904670">
          <w:marLeft w:val="0"/>
          <w:marRight w:val="0"/>
          <w:marTop w:val="0"/>
          <w:marBottom w:val="0"/>
          <w:divBdr>
            <w:top w:val="none" w:sz="0" w:space="0" w:color="auto"/>
            <w:left w:val="none" w:sz="0" w:space="0" w:color="auto"/>
            <w:bottom w:val="none" w:sz="0" w:space="0" w:color="auto"/>
            <w:right w:val="none" w:sz="0" w:space="0" w:color="auto"/>
          </w:divBdr>
        </w:div>
        <w:div w:id="81529859">
          <w:marLeft w:val="0"/>
          <w:marRight w:val="0"/>
          <w:marTop w:val="0"/>
          <w:marBottom w:val="0"/>
          <w:divBdr>
            <w:top w:val="none" w:sz="0" w:space="0" w:color="auto"/>
            <w:left w:val="none" w:sz="0" w:space="0" w:color="auto"/>
            <w:bottom w:val="none" w:sz="0" w:space="0" w:color="auto"/>
            <w:right w:val="none" w:sz="0" w:space="0" w:color="auto"/>
          </w:divBdr>
        </w:div>
        <w:div w:id="1357392970">
          <w:marLeft w:val="0"/>
          <w:marRight w:val="0"/>
          <w:marTop w:val="0"/>
          <w:marBottom w:val="0"/>
          <w:divBdr>
            <w:top w:val="none" w:sz="0" w:space="0" w:color="auto"/>
            <w:left w:val="none" w:sz="0" w:space="0" w:color="auto"/>
            <w:bottom w:val="none" w:sz="0" w:space="0" w:color="auto"/>
            <w:right w:val="none" w:sz="0" w:space="0" w:color="auto"/>
          </w:divBdr>
        </w:div>
      </w:divsChild>
    </w:div>
    <w:div w:id="1061095678">
      <w:bodyDiv w:val="1"/>
      <w:marLeft w:val="0"/>
      <w:marRight w:val="0"/>
      <w:marTop w:val="0"/>
      <w:marBottom w:val="0"/>
      <w:divBdr>
        <w:top w:val="none" w:sz="0" w:space="0" w:color="auto"/>
        <w:left w:val="none" w:sz="0" w:space="0" w:color="auto"/>
        <w:bottom w:val="none" w:sz="0" w:space="0" w:color="auto"/>
        <w:right w:val="none" w:sz="0" w:space="0" w:color="auto"/>
      </w:divBdr>
      <w:divsChild>
        <w:div w:id="768894830">
          <w:marLeft w:val="0"/>
          <w:marRight w:val="0"/>
          <w:marTop w:val="0"/>
          <w:marBottom w:val="0"/>
          <w:divBdr>
            <w:top w:val="none" w:sz="0" w:space="0" w:color="auto"/>
            <w:left w:val="none" w:sz="0" w:space="0" w:color="auto"/>
            <w:bottom w:val="none" w:sz="0" w:space="0" w:color="auto"/>
            <w:right w:val="none" w:sz="0" w:space="0" w:color="auto"/>
          </w:divBdr>
          <w:divsChild>
            <w:div w:id="170337911">
              <w:marLeft w:val="0"/>
              <w:marRight w:val="0"/>
              <w:marTop w:val="0"/>
              <w:marBottom w:val="0"/>
              <w:divBdr>
                <w:top w:val="none" w:sz="0" w:space="0" w:color="auto"/>
                <w:left w:val="none" w:sz="0" w:space="0" w:color="auto"/>
                <w:bottom w:val="none" w:sz="0" w:space="0" w:color="auto"/>
                <w:right w:val="none" w:sz="0" w:space="0" w:color="auto"/>
              </w:divBdr>
              <w:divsChild>
                <w:div w:id="228997866">
                  <w:marLeft w:val="0"/>
                  <w:marRight w:val="0"/>
                  <w:marTop w:val="0"/>
                  <w:marBottom w:val="0"/>
                  <w:divBdr>
                    <w:top w:val="none" w:sz="0" w:space="0" w:color="auto"/>
                    <w:left w:val="none" w:sz="0" w:space="0" w:color="auto"/>
                    <w:bottom w:val="none" w:sz="0" w:space="0" w:color="auto"/>
                    <w:right w:val="none" w:sz="0" w:space="0" w:color="auto"/>
                  </w:divBdr>
                </w:div>
                <w:div w:id="1281961354">
                  <w:marLeft w:val="0"/>
                  <w:marRight w:val="0"/>
                  <w:marTop w:val="0"/>
                  <w:marBottom w:val="0"/>
                  <w:divBdr>
                    <w:top w:val="none" w:sz="0" w:space="0" w:color="auto"/>
                    <w:left w:val="none" w:sz="0" w:space="0" w:color="auto"/>
                    <w:bottom w:val="none" w:sz="0" w:space="0" w:color="auto"/>
                    <w:right w:val="none" w:sz="0" w:space="0" w:color="auto"/>
                  </w:divBdr>
                </w:div>
                <w:div w:id="448743550">
                  <w:marLeft w:val="0"/>
                  <w:marRight w:val="0"/>
                  <w:marTop w:val="0"/>
                  <w:marBottom w:val="0"/>
                  <w:divBdr>
                    <w:top w:val="none" w:sz="0" w:space="0" w:color="auto"/>
                    <w:left w:val="none" w:sz="0" w:space="0" w:color="auto"/>
                    <w:bottom w:val="none" w:sz="0" w:space="0" w:color="auto"/>
                    <w:right w:val="none" w:sz="0" w:space="0" w:color="auto"/>
                  </w:divBdr>
                </w:div>
                <w:div w:id="952900809">
                  <w:marLeft w:val="0"/>
                  <w:marRight w:val="0"/>
                  <w:marTop w:val="0"/>
                  <w:marBottom w:val="0"/>
                  <w:divBdr>
                    <w:top w:val="none" w:sz="0" w:space="0" w:color="auto"/>
                    <w:left w:val="none" w:sz="0" w:space="0" w:color="auto"/>
                    <w:bottom w:val="none" w:sz="0" w:space="0" w:color="auto"/>
                    <w:right w:val="none" w:sz="0" w:space="0" w:color="auto"/>
                  </w:divBdr>
                </w:div>
                <w:div w:id="1815948227">
                  <w:marLeft w:val="0"/>
                  <w:marRight w:val="0"/>
                  <w:marTop w:val="0"/>
                  <w:marBottom w:val="0"/>
                  <w:divBdr>
                    <w:top w:val="none" w:sz="0" w:space="0" w:color="auto"/>
                    <w:left w:val="none" w:sz="0" w:space="0" w:color="auto"/>
                    <w:bottom w:val="none" w:sz="0" w:space="0" w:color="auto"/>
                    <w:right w:val="none" w:sz="0" w:space="0" w:color="auto"/>
                  </w:divBdr>
                </w:div>
                <w:div w:id="1577982365">
                  <w:marLeft w:val="0"/>
                  <w:marRight w:val="0"/>
                  <w:marTop w:val="0"/>
                  <w:marBottom w:val="0"/>
                  <w:divBdr>
                    <w:top w:val="none" w:sz="0" w:space="0" w:color="auto"/>
                    <w:left w:val="none" w:sz="0" w:space="0" w:color="auto"/>
                    <w:bottom w:val="none" w:sz="0" w:space="0" w:color="auto"/>
                    <w:right w:val="none" w:sz="0" w:space="0" w:color="auto"/>
                  </w:divBdr>
                </w:div>
                <w:div w:id="4196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4471">
          <w:marLeft w:val="0"/>
          <w:marRight w:val="0"/>
          <w:marTop w:val="0"/>
          <w:marBottom w:val="0"/>
          <w:divBdr>
            <w:top w:val="none" w:sz="0" w:space="0" w:color="auto"/>
            <w:left w:val="none" w:sz="0" w:space="0" w:color="auto"/>
            <w:bottom w:val="none" w:sz="0" w:space="0" w:color="auto"/>
            <w:right w:val="none" w:sz="0" w:space="0" w:color="auto"/>
          </w:divBdr>
          <w:divsChild>
            <w:div w:id="4643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8157">
      <w:bodyDiv w:val="1"/>
      <w:marLeft w:val="0"/>
      <w:marRight w:val="0"/>
      <w:marTop w:val="0"/>
      <w:marBottom w:val="0"/>
      <w:divBdr>
        <w:top w:val="none" w:sz="0" w:space="0" w:color="auto"/>
        <w:left w:val="none" w:sz="0" w:space="0" w:color="auto"/>
        <w:bottom w:val="none" w:sz="0" w:space="0" w:color="auto"/>
        <w:right w:val="none" w:sz="0" w:space="0" w:color="auto"/>
      </w:divBdr>
    </w:div>
    <w:div w:id="1419979380">
      <w:bodyDiv w:val="1"/>
      <w:marLeft w:val="0"/>
      <w:marRight w:val="0"/>
      <w:marTop w:val="0"/>
      <w:marBottom w:val="0"/>
      <w:divBdr>
        <w:top w:val="none" w:sz="0" w:space="0" w:color="auto"/>
        <w:left w:val="none" w:sz="0" w:space="0" w:color="auto"/>
        <w:bottom w:val="none" w:sz="0" w:space="0" w:color="auto"/>
        <w:right w:val="none" w:sz="0" w:space="0" w:color="auto"/>
      </w:divBdr>
      <w:divsChild>
        <w:div w:id="706831009">
          <w:marLeft w:val="0"/>
          <w:marRight w:val="0"/>
          <w:marTop w:val="0"/>
          <w:marBottom w:val="0"/>
          <w:divBdr>
            <w:top w:val="none" w:sz="0" w:space="0" w:color="auto"/>
            <w:left w:val="none" w:sz="0" w:space="0" w:color="auto"/>
            <w:bottom w:val="none" w:sz="0" w:space="0" w:color="auto"/>
            <w:right w:val="none" w:sz="0" w:space="0" w:color="auto"/>
          </w:divBdr>
          <w:divsChild>
            <w:div w:id="1011760722">
              <w:marLeft w:val="0"/>
              <w:marRight w:val="0"/>
              <w:marTop w:val="0"/>
              <w:marBottom w:val="0"/>
              <w:divBdr>
                <w:top w:val="none" w:sz="0" w:space="0" w:color="auto"/>
                <w:left w:val="none" w:sz="0" w:space="0" w:color="auto"/>
                <w:bottom w:val="none" w:sz="0" w:space="0" w:color="auto"/>
                <w:right w:val="none" w:sz="0" w:space="0" w:color="auto"/>
              </w:divBdr>
            </w:div>
            <w:div w:id="2066102918">
              <w:marLeft w:val="0"/>
              <w:marRight w:val="0"/>
              <w:marTop w:val="0"/>
              <w:marBottom w:val="0"/>
              <w:divBdr>
                <w:top w:val="none" w:sz="0" w:space="0" w:color="auto"/>
                <w:left w:val="none" w:sz="0" w:space="0" w:color="auto"/>
                <w:bottom w:val="none" w:sz="0" w:space="0" w:color="auto"/>
                <w:right w:val="none" w:sz="0" w:space="0" w:color="auto"/>
              </w:divBdr>
            </w:div>
            <w:div w:id="1191526901">
              <w:marLeft w:val="0"/>
              <w:marRight w:val="0"/>
              <w:marTop w:val="0"/>
              <w:marBottom w:val="0"/>
              <w:divBdr>
                <w:top w:val="none" w:sz="0" w:space="0" w:color="auto"/>
                <w:left w:val="none" w:sz="0" w:space="0" w:color="auto"/>
                <w:bottom w:val="none" w:sz="0" w:space="0" w:color="auto"/>
                <w:right w:val="none" w:sz="0" w:space="0" w:color="auto"/>
              </w:divBdr>
            </w:div>
            <w:div w:id="2089299657">
              <w:marLeft w:val="0"/>
              <w:marRight w:val="0"/>
              <w:marTop w:val="0"/>
              <w:marBottom w:val="0"/>
              <w:divBdr>
                <w:top w:val="none" w:sz="0" w:space="0" w:color="auto"/>
                <w:left w:val="none" w:sz="0" w:space="0" w:color="auto"/>
                <w:bottom w:val="none" w:sz="0" w:space="0" w:color="auto"/>
                <w:right w:val="none" w:sz="0" w:space="0" w:color="auto"/>
              </w:divBdr>
            </w:div>
            <w:div w:id="1850949271">
              <w:marLeft w:val="0"/>
              <w:marRight w:val="0"/>
              <w:marTop w:val="0"/>
              <w:marBottom w:val="0"/>
              <w:divBdr>
                <w:top w:val="none" w:sz="0" w:space="0" w:color="auto"/>
                <w:left w:val="none" w:sz="0" w:space="0" w:color="auto"/>
                <w:bottom w:val="none" w:sz="0" w:space="0" w:color="auto"/>
                <w:right w:val="none" w:sz="0" w:space="0" w:color="auto"/>
              </w:divBdr>
            </w:div>
            <w:div w:id="1022630890">
              <w:marLeft w:val="0"/>
              <w:marRight w:val="0"/>
              <w:marTop w:val="0"/>
              <w:marBottom w:val="0"/>
              <w:divBdr>
                <w:top w:val="none" w:sz="0" w:space="0" w:color="auto"/>
                <w:left w:val="none" w:sz="0" w:space="0" w:color="auto"/>
                <w:bottom w:val="none" w:sz="0" w:space="0" w:color="auto"/>
                <w:right w:val="none" w:sz="0" w:space="0" w:color="auto"/>
              </w:divBdr>
            </w:div>
            <w:div w:id="1932740424">
              <w:marLeft w:val="0"/>
              <w:marRight w:val="0"/>
              <w:marTop w:val="0"/>
              <w:marBottom w:val="0"/>
              <w:divBdr>
                <w:top w:val="none" w:sz="0" w:space="0" w:color="auto"/>
                <w:left w:val="none" w:sz="0" w:space="0" w:color="auto"/>
                <w:bottom w:val="none" w:sz="0" w:space="0" w:color="auto"/>
                <w:right w:val="none" w:sz="0" w:space="0" w:color="auto"/>
              </w:divBdr>
            </w:div>
            <w:div w:id="1068963529">
              <w:marLeft w:val="0"/>
              <w:marRight w:val="0"/>
              <w:marTop w:val="0"/>
              <w:marBottom w:val="0"/>
              <w:divBdr>
                <w:top w:val="none" w:sz="0" w:space="0" w:color="auto"/>
                <w:left w:val="none" w:sz="0" w:space="0" w:color="auto"/>
                <w:bottom w:val="none" w:sz="0" w:space="0" w:color="auto"/>
                <w:right w:val="none" w:sz="0" w:space="0" w:color="auto"/>
              </w:divBdr>
            </w:div>
            <w:div w:id="1050377628">
              <w:marLeft w:val="0"/>
              <w:marRight w:val="0"/>
              <w:marTop w:val="0"/>
              <w:marBottom w:val="0"/>
              <w:divBdr>
                <w:top w:val="none" w:sz="0" w:space="0" w:color="auto"/>
                <w:left w:val="none" w:sz="0" w:space="0" w:color="auto"/>
                <w:bottom w:val="none" w:sz="0" w:space="0" w:color="auto"/>
                <w:right w:val="none" w:sz="0" w:space="0" w:color="auto"/>
              </w:divBdr>
            </w:div>
            <w:div w:id="1678073479">
              <w:marLeft w:val="0"/>
              <w:marRight w:val="0"/>
              <w:marTop w:val="0"/>
              <w:marBottom w:val="0"/>
              <w:divBdr>
                <w:top w:val="none" w:sz="0" w:space="0" w:color="auto"/>
                <w:left w:val="none" w:sz="0" w:space="0" w:color="auto"/>
                <w:bottom w:val="none" w:sz="0" w:space="0" w:color="auto"/>
                <w:right w:val="none" w:sz="0" w:space="0" w:color="auto"/>
              </w:divBdr>
            </w:div>
            <w:div w:id="190579312">
              <w:marLeft w:val="0"/>
              <w:marRight w:val="0"/>
              <w:marTop w:val="0"/>
              <w:marBottom w:val="0"/>
              <w:divBdr>
                <w:top w:val="none" w:sz="0" w:space="0" w:color="auto"/>
                <w:left w:val="none" w:sz="0" w:space="0" w:color="auto"/>
                <w:bottom w:val="none" w:sz="0" w:space="0" w:color="auto"/>
                <w:right w:val="none" w:sz="0" w:space="0" w:color="auto"/>
              </w:divBdr>
            </w:div>
            <w:div w:id="116066080">
              <w:marLeft w:val="0"/>
              <w:marRight w:val="0"/>
              <w:marTop w:val="0"/>
              <w:marBottom w:val="0"/>
              <w:divBdr>
                <w:top w:val="none" w:sz="0" w:space="0" w:color="auto"/>
                <w:left w:val="none" w:sz="0" w:space="0" w:color="auto"/>
                <w:bottom w:val="none" w:sz="0" w:space="0" w:color="auto"/>
                <w:right w:val="none" w:sz="0" w:space="0" w:color="auto"/>
              </w:divBdr>
            </w:div>
            <w:div w:id="1714621771">
              <w:marLeft w:val="0"/>
              <w:marRight w:val="0"/>
              <w:marTop w:val="0"/>
              <w:marBottom w:val="0"/>
              <w:divBdr>
                <w:top w:val="none" w:sz="0" w:space="0" w:color="auto"/>
                <w:left w:val="none" w:sz="0" w:space="0" w:color="auto"/>
                <w:bottom w:val="none" w:sz="0" w:space="0" w:color="auto"/>
                <w:right w:val="none" w:sz="0" w:space="0" w:color="auto"/>
              </w:divBdr>
            </w:div>
            <w:div w:id="200828057">
              <w:marLeft w:val="0"/>
              <w:marRight w:val="0"/>
              <w:marTop w:val="0"/>
              <w:marBottom w:val="0"/>
              <w:divBdr>
                <w:top w:val="none" w:sz="0" w:space="0" w:color="auto"/>
                <w:left w:val="none" w:sz="0" w:space="0" w:color="auto"/>
                <w:bottom w:val="none" w:sz="0" w:space="0" w:color="auto"/>
                <w:right w:val="none" w:sz="0" w:space="0" w:color="auto"/>
              </w:divBdr>
            </w:div>
            <w:div w:id="2059470530">
              <w:marLeft w:val="0"/>
              <w:marRight w:val="0"/>
              <w:marTop w:val="0"/>
              <w:marBottom w:val="0"/>
              <w:divBdr>
                <w:top w:val="none" w:sz="0" w:space="0" w:color="auto"/>
                <w:left w:val="none" w:sz="0" w:space="0" w:color="auto"/>
                <w:bottom w:val="none" w:sz="0" w:space="0" w:color="auto"/>
                <w:right w:val="none" w:sz="0" w:space="0" w:color="auto"/>
              </w:divBdr>
            </w:div>
            <w:div w:id="1237396632">
              <w:marLeft w:val="0"/>
              <w:marRight w:val="0"/>
              <w:marTop w:val="0"/>
              <w:marBottom w:val="0"/>
              <w:divBdr>
                <w:top w:val="none" w:sz="0" w:space="0" w:color="auto"/>
                <w:left w:val="none" w:sz="0" w:space="0" w:color="auto"/>
                <w:bottom w:val="none" w:sz="0" w:space="0" w:color="auto"/>
                <w:right w:val="none" w:sz="0" w:space="0" w:color="auto"/>
              </w:divBdr>
            </w:div>
            <w:div w:id="1698968769">
              <w:marLeft w:val="0"/>
              <w:marRight w:val="0"/>
              <w:marTop w:val="0"/>
              <w:marBottom w:val="0"/>
              <w:divBdr>
                <w:top w:val="none" w:sz="0" w:space="0" w:color="auto"/>
                <w:left w:val="none" w:sz="0" w:space="0" w:color="auto"/>
                <w:bottom w:val="none" w:sz="0" w:space="0" w:color="auto"/>
                <w:right w:val="none" w:sz="0" w:space="0" w:color="auto"/>
              </w:divBdr>
            </w:div>
            <w:div w:id="2013946919">
              <w:marLeft w:val="0"/>
              <w:marRight w:val="0"/>
              <w:marTop w:val="0"/>
              <w:marBottom w:val="0"/>
              <w:divBdr>
                <w:top w:val="none" w:sz="0" w:space="0" w:color="auto"/>
                <w:left w:val="none" w:sz="0" w:space="0" w:color="auto"/>
                <w:bottom w:val="none" w:sz="0" w:space="0" w:color="auto"/>
                <w:right w:val="none" w:sz="0" w:space="0" w:color="auto"/>
              </w:divBdr>
            </w:div>
            <w:div w:id="1681735777">
              <w:marLeft w:val="0"/>
              <w:marRight w:val="0"/>
              <w:marTop w:val="0"/>
              <w:marBottom w:val="0"/>
              <w:divBdr>
                <w:top w:val="none" w:sz="0" w:space="0" w:color="auto"/>
                <w:left w:val="none" w:sz="0" w:space="0" w:color="auto"/>
                <w:bottom w:val="none" w:sz="0" w:space="0" w:color="auto"/>
                <w:right w:val="none" w:sz="0" w:space="0" w:color="auto"/>
              </w:divBdr>
            </w:div>
            <w:div w:id="1786461352">
              <w:marLeft w:val="0"/>
              <w:marRight w:val="0"/>
              <w:marTop w:val="0"/>
              <w:marBottom w:val="0"/>
              <w:divBdr>
                <w:top w:val="none" w:sz="0" w:space="0" w:color="auto"/>
                <w:left w:val="none" w:sz="0" w:space="0" w:color="auto"/>
                <w:bottom w:val="none" w:sz="0" w:space="0" w:color="auto"/>
                <w:right w:val="none" w:sz="0" w:space="0" w:color="auto"/>
              </w:divBdr>
            </w:div>
            <w:div w:id="632445070">
              <w:marLeft w:val="0"/>
              <w:marRight w:val="0"/>
              <w:marTop w:val="0"/>
              <w:marBottom w:val="0"/>
              <w:divBdr>
                <w:top w:val="none" w:sz="0" w:space="0" w:color="auto"/>
                <w:left w:val="none" w:sz="0" w:space="0" w:color="auto"/>
                <w:bottom w:val="none" w:sz="0" w:space="0" w:color="auto"/>
                <w:right w:val="none" w:sz="0" w:space="0" w:color="auto"/>
              </w:divBdr>
            </w:div>
            <w:div w:id="1628387464">
              <w:marLeft w:val="0"/>
              <w:marRight w:val="0"/>
              <w:marTop w:val="0"/>
              <w:marBottom w:val="0"/>
              <w:divBdr>
                <w:top w:val="none" w:sz="0" w:space="0" w:color="auto"/>
                <w:left w:val="none" w:sz="0" w:space="0" w:color="auto"/>
                <w:bottom w:val="none" w:sz="0" w:space="0" w:color="auto"/>
                <w:right w:val="none" w:sz="0" w:space="0" w:color="auto"/>
              </w:divBdr>
            </w:div>
            <w:div w:id="1314287857">
              <w:marLeft w:val="0"/>
              <w:marRight w:val="0"/>
              <w:marTop w:val="0"/>
              <w:marBottom w:val="0"/>
              <w:divBdr>
                <w:top w:val="none" w:sz="0" w:space="0" w:color="auto"/>
                <w:left w:val="none" w:sz="0" w:space="0" w:color="auto"/>
                <w:bottom w:val="none" w:sz="0" w:space="0" w:color="auto"/>
                <w:right w:val="none" w:sz="0" w:space="0" w:color="auto"/>
              </w:divBdr>
            </w:div>
            <w:div w:id="1728256543">
              <w:marLeft w:val="0"/>
              <w:marRight w:val="0"/>
              <w:marTop w:val="0"/>
              <w:marBottom w:val="0"/>
              <w:divBdr>
                <w:top w:val="none" w:sz="0" w:space="0" w:color="auto"/>
                <w:left w:val="none" w:sz="0" w:space="0" w:color="auto"/>
                <w:bottom w:val="none" w:sz="0" w:space="0" w:color="auto"/>
                <w:right w:val="none" w:sz="0" w:space="0" w:color="auto"/>
              </w:divBdr>
            </w:div>
            <w:div w:id="431896583">
              <w:marLeft w:val="0"/>
              <w:marRight w:val="0"/>
              <w:marTop w:val="0"/>
              <w:marBottom w:val="0"/>
              <w:divBdr>
                <w:top w:val="none" w:sz="0" w:space="0" w:color="auto"/>
                <w:left w:val="none" w:sz="0" w:space="0" w:color="auto"/>
                <w:bottom w:val="none" w:sz="0" w:space="0" w:color="auto"/>
                <w:right w:val="none" w:sz="0" w:space="0" w:color="auto"/>
              </w:divBdr>
            </w:div>
            <w:div w:id="202719430">
              <w:marLeft w:val="0"/>
              <w:marRight w:val="0"/>
              <w:marTop w:val="0"/>
              <w:marBottom w:val="0"/>
              <w:divBdr>
                <w:top w:val="none" w:sz="0" w:space="0" w:color="auto"/>
                <w:left w:val="none" w:sz="0" w:space="0" w:color="auto"/>
                <w:bottom w:val="none" w:sz="0" w:space="0" w:color="auto"/>
                <w:right w:val="none" w:sz="0" w:space="0" w:color="auto"/>
              </w:divBdr>
            </w:div>
            <w:div w:id="2011567197">
              <w:marLeft w:val="0"/>
              <w:marRight w:val="0"/>
              <w:marTop w:val="0"/>
              <w:marBottom w:val="0"/>
              <w:divBdr>
                <w:top w:val="none" w:sz="0" w:space="0" w:color="auto"/>
                <w:left w:val="none" w:sz="0" w:space="0" w:color="auto"/>
                <w:bottom w:val="none" w:sz="0" w:space="0" w:color="auto"/>
                <w:right w:val="none" w:sz="0" w:space="0" w:color="auto"/>
              </w:divBdr>
            </w:div>
            <w:div w:id="1240477783">
              <w:marLeft w:val="0"/>
              <w:marRight w:val="0"/>
              <w:marTop w:val="0"/>
              <w:marBottom w:val="0"/>
              <w:divBdr>
                <w:top w:val="none" w:sz="0" w:space="0" w:color="auto"/>
                <w:left w:val="none" w:sz="0" w:space="0" w:color="auto"/>
                <w:bottom w:val="none" w:sz="0" w:space="0" w:color="auto"/>
                <w:right w:val="none" w:sz="0" w:space="0" w:color="auto"/>
              </w:divBdr>
            </w:div>
            <w:div w:id="270430585">
              <w:marLeft w:val="0"/>
              <w:marRight w:val="0"/>
              <w:marTop w:val="0"/>
              <w:marBottom w:val="0"/>
              <w:divBdr>
                <w:top w:val="none" w:sz="0" w:space="0" w:color="auto"/>
                <w:left w:val="none" w:sz="0" w:space="0" w:color="auto"/>
                <w:bottom w:val="none" w:sz="0" w:space="0" w:color="auto"/>
                <w:right w:val="none" w:sz="0" w:space="0" w:color="auto"/>
              </w:divBdr>
            </w:div>
            <w:div w:id="1647591053">
              <w:marLeft w:val="0"/>
              <w:marRight w:val="0"/>
              <w:marTop w:val="0"/>
              <w:marBottom w:val="0"/>
              <w:divBdr>
                <w:top w:val="none" w:sz="0" w:space="0" w:color="auto"/>
                <w:left w:val="none" w:sz="0" w:space="0" w:color="auto"/>
                <w:bottom w:val="none" w:sz="0" w:space="0" w:color="auto"/>
                <w:right w:val="none" w:sz="0" w:space="0" w:color="auto"/>
              </w:divBdr>
            </w:div>
            <w:div w:id="1421565863">
              <w:marLeft w:val="0"/>
              <w:marRight w:val="0"/>
              <w:marTop w:val="0"/>
              <w:marBottom w:val="0"/>
              <w:divBdr>
                <w:top w:val="none" w:sz="0" w:space="0" w:color="auto"/>
                <w:left w:val="none" w:sz="0" w:space="0" w:color="auto"/>
                <w:bottom w:val="none" w:sz="0" w:space="0" w:color="auto"/>
                <w:right w:val="none" w:sz="0" w:space="0" w:color="auto"/>
              </w:divBdr>
            </w:div>
            <w:div w:id="790056290">
              <w:marLeft w:val="0"/>
              <w:marRight w:val="0"/>
              <w:marTop w:val="0"/>
              <w:marBottom w:val="0"/>
              <w:divBdr>
                <w:top w:val="none" w:sz="0" w:space="0" w:color="auto"/>
                <w:left w:val="none" w:sz="0" w:space="0" w:color="auto"/>
                <w:bottom w:val="none" w:sz="0" w:space="0" w:color="auto"/>
                <w:right w:val="none" w:sz="0" w:space="0" w:color="auto"/>
              </w:divBdr>
            </w:div>
            <w:div w:id="1422486867">
              <w:marLeft w:val="0"/>
              <w:marRight w:val="0"/>
              <w:marTop w:val="0"/>
              <w:marBottom w:val="0"/>
              <w:divBdr>
                <w:top w:val="none" w:sz="0" w:space="0" w:color="auto"/>
                <w:left w:val="none" w:sz="0" w:space="0" w:color="auto"/>
                <w:bottom w:val="none" w:sz="0" w:space="0" w:color="auto"/>
                <w:right w:val="none" w:sz="0" w:space="0" w:color="auto"/>
              </w:divBdr>
            </w:div>
            <w:div w:id="862476041">
              <w:marLeft w:val="0"/>
              <w:marRight w:val="0"/>
              <w:marTop w:val="0"/>
              <w:marBottom w:val="0"/>
              <w:divBdr>
                <w:top w:val="none" w:sz="0" w:space="0" w:color="auto"/>
                <w:left w:val="none" w:sz="0" w:space="0" w:color="auto"/>
                <w:bottom w:val="none" w:sz="0" w:space="0" w:color="auto"/>
                <w:right w:val="none" w:sz="0" w:space="0" w:color="auto"/>
              </w:divBdr>
            </w:div>
            <w:div w:id="585380444">
              <w:marLeft w:val="0"/>
              <w:marRight w:val="0"/>
              <w:marTop w:val="0"/>
              <w:marBottom w:val="0"/>
              <w:divBdr>
                <w:top w:val="none" w:sz="0" w:space="0" w:color="auto"/>
                <w:left w:val="none" w:sz="0" w:space="0" w:color="auto"/>
                <w:bottom w:val="none" w:sz="0" w:space="0" w:color="auto"/>
                <w:right w:val="none" w:sz="0" w:space="0" w:color="auto"/>
              </w:divBdr>
            </w:div>
            <w:div w:id="352147395">
              <w:marLeft w:val="0"/>
              <w:marRight w:val="0"/>
              <w:marTop w:val="0"/>
              <w:marBottom w:val="0"/>
              <w:divBdr>
                <w:top w:val="none" w:sz="0" w:space="0" w:color="auto"/>
                <w:left w:val="none" w:sz="0" w:space="0" w:color="auto"/>
                <w:bottom w:val="none" w:sz="0" w:space="0" w:color="auto"/>
                <w:right w:val="none" w:sz="0" w:space="0" w:color="auto"/>
              </w:divBdr>
            </w:div>
            <w:div w:id="2093162704">
              <w:marLeft w:val="0"/>
              <w:marRight w:val="0"/>
              <w:marTop w:val="0"/>
              <w:marBottom w:val="0"/>
              <w:divBdr>
                <w:top w:val="none" w:sz="0" w:space="0" w:color="auto"/>
                <w:left w:val="none" w:sz="0" w:space="0" w:color="auto"/>
                <w:bottom w:val="none" w:sz="0" w:space="0" w:color="auto"/>
                <w:right w:val="none" w:sz="0" w:space="0" w:color="auto"/>
              </w:divBdr>
            </w:div>
            <w:div w:id="1597710776">
              <w:marLeft w:val="0"/>
              <w:marRight w:val="0"/>
              <w:marTop w:val="0"/>
              <w:marBottom w:val="0"/>
              <w:divBdr>
                <w:top w:val="none" w:sz="0" w:space="0" w:color="auto"/>
                <w:left w:val="none" w:sz="0" w:space="0" w:color="auto"/>
                <w:bottom w:val="none" w:sz="0" w:space="0" w:color="auto"/>
                <w:right w:val="none" w:sz="0" w:space="0" w:color="auto"/>
              </w:divBdr>
            </w:div>
            <w:div w:id="400371240">
              <w:marLeft w:val="0"/>
              <w:marRight w:val="0"/>
              <w:marTop w:val="0"/>
              <w:marBottom w:val="0"/>
              <w:divBdr>
                <w:top w:val="none" w:sz="0" w:space="0" w:color="auto"/>
                <w:left w:val="none" w:sz="0" w:space="0" w:color="auto"/>
                <w:bottom w:val="none" w:sz="0" w:space="0" w:color="auto"/>
                <w:right w:val="none" w:sz="0" w:space="0" w:color="auto"/>
              </w:divBdr>
            </w:div>
            <w:div w:id="1335375900">
              <w:marLeft w:val="0"/>
              <w:marRight w:val="0"/>
              <w:marTop w:val="0"/>
              <w:marBottom w:val="0"/>
              <w:divBdr>
                <w:top w:val="none" w:sz="0" w:space="0" w:color="auto"/>
                <w:left w:val="none" w:sz="0" w:space="0" w:color="auto"/>
                <w:bottom w:val="none" w:sz="0" w:space="0" w:color="auto"/>
                <w:right w:val="none" w:sz="0" w:space="0" w:color="auto"/>
              </w:divBdr>
            </w:div>
            <w:div w:id="700015801">
              <w:marLeft w:val="0"/>
              <w:marRight w:val="0"/>
              <w:marTop w:val="0"/>
              <w:marBottom w:val="0"/>
              <w:divBdr>
                <w:top w:val="none" w:sz="0" w:space="0" w:color="auto"/>
                <w:left w:val="none" w:sz="0" w:space="0" w:color="auto"/>
                <w:bottom w:val="none" w:sz="0" w:space="0" w:color="auto"/>
                <w:right w:val="none" w:sz="0" w:space="0" w:color="auto"/>
              </w:divBdr>
            </w:div>
            <w:div w:id="875385488">
              <w:marLeft w:val="0"/>
              <w:marRight w:val="0"/>
              <w:marTop w:val="0"/>
              <w:marBottom w:val="0"/>
              <w:divBdr>
                <w:top w:val="none" w:sz="0" w:space="0" w:color="auto"/>
                <w:left w:val="none" w:sz="0" w:space="0" w:color="auto"/>
                <w:bottom w:val="none" w:sz="0" w:space="0" w:color="auto"/>
                <w:right w:val="none" w:sz="0" w:space="0" w:color="auto"/>
              </w:divBdr>
            </w:div>
            <w:div w:id="145366445">
              <w:marLeft w:val="0"/>
              <w:marRight w:val="0"/>
              <w:marTop w:val="0"/>
              <w:marBottom w:val="0"/>
              <w:divBdr>
                <w:top w:val="none" w:sz="0" w:space="0" w:color="auto"/>
                <w:left w:val="none" w:sz="0" w:space="0" w:color="auto"/>
                <w:bottom w:val="none" w:sz="0" w:space="0" w:color="auto"/>
                <w:right w:val="none" w:sz="0" w:space="0" w:color="auto"/>
              </w:divBdr>
            </w:div>
            <w:div w:id="225916771">
              <w:marLeft w:val="0"/>
              <w:marRight w:val="0"/>
              <w:marTop w:val="0"/>
              <w:marBottom w:val="0"/>
              <w:divBdr>
                <w:top w:val="none" w:sz="0" w:space="0" w:color="auto"/>
                <w:left w:val="none" w:sz="0" w:space="0" w:color="auto"/>
                <w:bottom w:val="none" w:sz="0" w:space="0" w:color="auto"/>
                <w:right w:val="none" w:sz="0" w:space="0" w:color="auto"/>
              </w:divBdr>
            </w:div>
            <w:div w:id="2055497108">
              <w:marLeft w:val="0"/>
              <w:marRight w:val="0"/>
              <w:marTop w:val="0"/>
              <w:marBottom w:val="0"/>
              <w:divBdr>
                <w:top w:val="none" w:sz="0" w:space="0" w:color="auto"/>
                <w:left w:val="none" w:sz="0" w:space="0" w:color="auto"/>
                <w:bottom w:val="none" w:sz="0" w:space="0" w:color="auto"/>
                <w:right w:val="none" w:sz="0" w:space="0" w:color="auto"/>
              </w:divBdr>
            </w:div>
            <w:div w:id="239141990">
              <w:marLeft w:val="0"/>
              <w:marRight w:val="0"/>
              <w:marTop w:val="0"/>
              <w:marBottom w:val="0"/>
              <w:divBdr>
                <w:top w:val="none" w:sz="0" w:space="0" w:color="auto"/>
                <w:left w:val="none" w:sz="0" w:space="0" w:color="auto"/>
                <w:bottom w:val="none" w:sz="0" w:space="0" w:color="auto"/>
                <w:right w:val="none" w:sz="0" w:space="0" w:color="auto"/>
              </w:divBdr>
            </w:div>
            <w:div w:id="1463621417">
              <w:marLeft w:val="0"/>
              <w:marRight w:val="0"/>
              <w:marTop w:val="0"/>
              <w:marBottom w:val="0"/>
              <w:divBdr>
                <w:top w:val="none" w:sz="0" w:space="0" w:color="auto"/>
                <w:left w:val="none" w:sz="0" w:space="0" w:color="auto"/>
                <w:bottom w:val="none" w:sz="0" w:space="0" w:color="auto"/>
                <w:right w:val="none" w:sz="0" w:space="0" w:color="auto"/>
              </w:divBdr>
            </w:div>
            <w:div w:id="157118321">
              <w:marLeft w:val="0"/>
              <w:marRight w:val="0"/>
              <w:marTop w:val="0"/>
              <w:marBottom w:val="0"/>
              <w:divBdr>
                <w:top w:val="none" w:sz="0" w:space="0" w:color="auto"/>
                <w:left w:val="none" w:sz="0" w:space="0" w:color="auto"/>
                <w:bottom w:val="none" w:sz="0" w:space="0" w:color="auto"/>
                <w:right w:val="none" w:sz="0" w:space="0" w:color="auto"/>
              </w:divBdr>
            </w:div>
            <w:div w:id="1655794098">
              <w:marLeft w:val="0"/>
              <w:marRight w:val="0"/>
              <w:marTop w:val="0"/>
              <w:marBottom w:val="0"/>
              <w:divBdr>
                <w:top w:val="none" w:sz="0" w:space="0" w:color="auto"/>
                <w:left w:val="none" w:sz="0" w:space="0" w:color="auto"/>
                <w:bottom w:val="none" w:sz="0" w:space="0" w:color="auto"/>
                <w:right w:val="none" w:sz="0" w:space="0" w:color="auto"/>
              </w:divBdr>
            </w:div>
            <w:div w:id="81074652">
              <w:marLeft w:val="0"/>
              <w:marRight w:val="0"/>
              <w:marTop w:val="0"/>
              <w:marBottom w:val="0"/>
              <w:divBdr>
                <w:top w:val="none" w:sz="0" w:space="0" w:color="auto"/>
                <w:left w:val="none" w:sz="0" w:space="0" w:color="auto"/>
                <w:bottom w:val="none" w:sz="0" w:space="0" w:color="auto"/>
                <w:right w:val="none" w:sz="0" w:space="0" w:color="auto"/>
              </w:divBdr>
            </w:div>
            <w:div w:id="689138280">
              <w:marLeft w:val="0"/>
              <w:marRight w:val="0"/>
              <w:marTop w:val="0"/>
              <w:marBottom w:val="0"/>
              <w:divBdr>
                <w:top w:val="none" w:sz="0" w:space="0" w:color="auto"/>
                <w:left w:val="none" w:sz="0" w:space="0" w:color="auto"/>
                <w:bottom w:val="none" w:sz="0" w:space="0" w:color="auto"/>
                <w:right w:val="none" w:sz="0" w:space="0" w:color="auto"/>
              </w:divBdr>
            </w:div>
            <w:div w:id="834762556">
              <w:marLeft w:val="0"/>
              <w:marRight w:val="0"/>
              <w:marTop w:val="0"/>
              <w:marBottom w:val="0"/>
              <w:divBdr>
                <w:top w:val="none" w:sz="0" w:space="0" w:color="auto"/>
                <w:left w:val="none" w:sz="0" w:space="0" w:color="auto"/>
                <w:bottom w:val="none" w:sz="0" w:space="0" w:color="auto"/>
                <w:right w:val="none" w:sz="0" w:space="0" w:color="auto"/>
              </w:divBdr>
            </w:div>
            <w:div w:id="1429040364">
              <w:marLeft w:val="0"/>
              <w:marRight w:val="0"/>
              <w:marTop w:val="0"/>
              <w:marBottom w:val="0"/>
              <w:divBdr>
                <w:top w:val="none" w:sz="0" w:space="0" w:color="auto"/>
                <w:left w:val="none" w:sz="0" w:space="0" w:color="auto"/>
                <w:bottom w:val="none" w:sz="0" w:space="0" w:color="auto"/>
                <w:right w:val="none" w:sz="0" w:space="0" w:color="auto"/>
              </w:divBdr>
            </w:div>
            <w:div w:id="805977258">
              <w:marLeft w:val="0"/>
              <w:marRight w:val="0"/>
              <w:marTop w:val="0"/>
              <w:marBottom w:val="0"/>
              <w:divBdr>
                <w:top w:val="none" w:sz="0" w:space="0" w:color="auto"/>
                <w:left w:val="none" w:sz="0" w:space="0" w:color="auto"/>
                <w:bottom w:val="none" w:sz="0" w:space="0" w:color="auto"/>
                <w:right w:val="none" w:sz="0" w:space="0" w:color="auto"/>
              </w:divBdr>
            </w:div>
            <w:div w:id="1349679508">
              <w:marLeft w:val="0"/>
              <w:marRight w:val="0"/>
              <w:marTop w:val="0"/>
              <w:marBottom w:val="0"/>
              <w:divBdr>
                <w:top w:val="none" w:sz="0" w:space="0" w:color="auto"/>
                <w:left w:val="none" w:sz="0" w:space="0" w:color="auto"/>
                <w:bottom w:val="none" w:sz="0" w:space="0" w:color="auto"/>
                <w:right w:val="none" w:sz="0" w:space="0" w:color="auto"/>
              </w:divBdr>
            </w:div>
            <w:div w:id="1109617754">
              <w:marLeft w:val="0"/>
              <w:marRight w:val="0"/>
              <w:marTop w:val="0"/>
              <w:marBottom w:val="0"/>
              <w:divBdr>
                <w:top w:val="none" w:sz="0" w:space="0" w:color="auto"/>
                <w:left w:val="none" w:sz="0" w:space="0" w:color="auto"/>
                <w:bottom w:val="none" w:sz="0" w:space="0" w:color="auto"/>
                <w:right w:val="none" w:sz="0" w:space="0" w:color="auto"/>
              </w:divBdr>
            </w:div>
            <w:div w:id="1521360648">
              <w:marLeft w:val="0"/>
              <w:marRight w:val="0"/>
              <w:marTop w:val="0"/>
              <w:marBottom w:val="0"/>
              <w:divBdr>
                <w:top w:val="none" w:sz="0" w:space="0" w:color="auto"/>
                <w:left w:val="none" w:sz="0" w:space="0" w:color="auto"/>
                <w:bottom w:val="none" w:sz="0" w:space="0" w:color="auto"/>
                <w:right w:val="none" w:sz="0" w:space="0" w:color="auto"/>
              </w:divBdr>
            </w:div>
            <w:div w:id="2124381804">
              <w:marLeft w:val="0"/>
              <w:marRight w:val="0"/>
              <w:marTop w:val="0"/>
              <w:marBottom w:val="0"/>
              <w:divBdr>
                <w:top w:val="none" w:sz="0" w:space="0" w:color="auto"/>
                <w:left w:val="none" w:sz="0" w:space="0" w:color="auto"/>
                <w:bottom w:val="none" w:sz="0" w:space="0" w:color="auto"/>
                <w:right w:val="none" w:sz="0" w:space="0" w:color="auto"/>
              </w:divBdr>
            </w:div>
            <w:div w:id="432866923">
              <w:marLeft w:val="0"/>
              <w:marRight w:val="0"/>
              <w:marTop w:val="0"/>
              <w:marBottom w:val="0"/>
              <w:divBdr>
                <w:top w:val="none" w:sz="0" w:space="0" w:color="auto"/>
                <w:left w:val="none" w:sz="0" w:space="0" w:color="auto"/>
                <w:bottom w:val="none" w:sz="0" w:space="0" w:color="auto"/>
                <w:right w:val="none" w:sz="0" w:space="0" w:color="auto"/>
              </w:divBdr>
            </w:div>
            <w:div w:id="1048527830">
              <w:marLeft w:val="0"/>
              <w:marRight w:val="0"/>
              <w:marTop w:val="0"/>
              <w:marBottom w:val="0"/>
              <w:divBdr>
                <w:top w:val="none" w:sz="0" w:space="0" w:color="auto"/>
                <w:left w:val="none" w:sz="0" w:space="0" w:color="auto"/>
                <w:bottom w:val="none" w:sz="0" w:space="0" w:color="auto"/>
                <w:right w:val="none" w:sz="0" w:space="0" w:color="auto"/>
              </w:divBdr>
            </w:div>
            <w:div w:id="1994601797">
              <w:marLeft w:val="0"/>
              <w:marRight w:val="0"/>
              <w:marTop w:val="0"/>
              <w:marBottom w:val="0"/>
              <w:divBdr>
                <w:top w:val="none" w:sz="0" w:space="0" w:color="auto"/>
                <w:left w:val="none" w:sz="0" w:space="0" w:color="auto"/>
                <w:bottom w:val="none" w:sz="0" w:space="0" w:color="auto"/>
                <w:right w:val="none" w:sz="0" w:space="0" w:color="auto"/>
              </w:divBdr>
            </w:div>
            <w:div w:id="483081182">
              <w:marLeft w:val="0"/>
              <w:marRight w:val="0"/>
              <w:marTop w:val="0"/>
              <w:marBottom w:val="0"/>
              <w:divBdr>
                <w:top w:val="none" w:sz="0" w:space="0" w:color="auto"/>
                <w:left w:val="none" w:sz="0" w:space="0" w:color="auto"/>
                <w:bottom w:val="none" w:sz="0" w:space="0" w:color="auto"/>
                <w:right w:val="none" w:sz="0" w:space="0" w:color="auto"/>
              </w:divBdr>
            </w:div>
            <w:div w:id="1010177048">
              <w:marLeft w:val="0"/>
              <w:marRight w:val="0"/>
              <w:marTop w:val="0"/>
              <w:marBottom w:val="0"/>
              <w:divBdr>
                <w:top w:val="none" w:sz="0" w:space="0" w:color="auto"/>
                <w:left w:val="none" w:sz="0" w:space="0" w:color="auto"/>
                <w:bottom w:val="none" w:sz="0" w:space="0" w:color="auto"/>
                <w:right w:val="none" w:sz="0" w:space="0" w:color="auto"/>
              </w:divBdr>
            </w:div>
            <w:div w:id="1870799816">
              <w:marLeft w:val="0"/>
              <w:marRight w:val="0"/>
              <w:marTop w:val="0"/>
              <w:marBottom w:val="0"/>
              <w:divBdr>
                <w:top w:val="none" w:sz="0" w:space="0" w:color="auto"/>
                <w:left w:val="none" w:sz="0" w:space="0" w:color="auto"/>
                <w:bottom w:val="none" w:sz="0" w:space="0" w:color="auto"/>
                <w:right w:val="none" w:sz="0" w:space="0" w:color="auto"/>
              </w:divBdr>
            </w:div>
            <w:div w:id="1388994519">
              <w:marLeft w:val="0"/>
              <w:marRight w:val="0"/>
              <w:marTop w:val="0"/>
              <w:marBottom w:val="0"/>
              <w:divBdr>
                <w:top w:val="none" w:sz="0" w:space="0" w:color="auto"/>
                <w:left w:val="none" w:sz="0" w:space="0" w:color="auto"/>
                <w:bottom w:val="none" w:sz="0" w:space="0" w:color="auto"/>
                <w:right w:val="none" w:sz="0" w:space="0" w:color="auto"/>
              </w:divBdr>
            </w:div>
            <w:div w:id="1848062001">
              <w:marLeft w:val="0"/>
              <w:marRight w:val="0"/>
              <w:marTop w:val="0"/>
              <w:marBottom w:val="0"/>
              <w:divBdr>
                <w:top w:val="none" w:sz="0" w:space="0" w:color="auto"/>
                <w:left w:val="none" w:sz="0" w:space="0" w:color="auto"/>
                <w:bottom w:val="none" w:sz="0" w:space="0" w:color="auto"/>
                <w:right w:val="none" w:sz="0" w:space="0" w:color="auto"/>
              </w:divBdr>
            </w:div>
            <w:div w:id="1581521762">
              <w:marLeft w:val="0"/>
              <w:marRight w:val="0"/>
              <w:marTop w:val="0"/>
              <w:marBottom w:val="0"/>
              <w:divBdr>
                <w:top w:val="none" w:sz="0" w:space="0" w:color="auto"/>
                <w:left w:val="none" w:sz="0" w:space="0" w:color="auto"/>
                <w:bottom w:val="none" w:sz="0" w:space="0" w:color="auto"/>
                <w:right w:val="none" w:sz="0" w:space="0" w:color="auto"/>
              </w:divBdr>
            </w:div>
            <w:div w:id="467944218">
              <w:marLeft w:val="0"/>
              <w:marRight w:val="0"/>
              <w:marTop w:val="0"/>
              <w:marBottom w:val="0"/>
              <w:divBdr>
                <w:top w:val="none" w:sz="0" w:space="0" w:color="auto"/>
                <w:left w:val="none" w:sz="0" w:space="0" w:color="auto"/>
                <w:bottom w:val="none" w:sz="0" w:space="0" w:color="auto"/>
                <w:right w:val="none" w:sz="0" w:space="0" w:color="auto"/>
              </w:divBdr>
            </w:div>
            <w:div w:id="1653211502">
              <w:marLeft w:val="0"/>
              <w:marRight w:val="0"/>
              <w:marTop w:val="0"/>
              <w:marBottom w:val="0"/>
              <w:divBdr>
                <w:top w:val="none" w:sz="0" w:space="0" w:color="auto"/>
                <w:left w:val="none" w:sz="0" w:space="0" w:color="auto"/>
                <w:bottom w:val="none" w:sz="0" w:space="0" w:color="auto"/>
                <w:right w:val="none" w:sz="0" w:space="0" w:color="auto"/>
              </w:divBdr>
            </w:div>
            <w:div w:id="15365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ovi-svjetski-poredak.com" TargetMode="External"/><Relationship Id="rId4" Type="http://schemas.openxmlformats.org/officeDocument/2006/relationships/settings" Target="settings.xml"/><Relationship Id="rId9" Type="http://schemas.openxmlformats.org/officeDocument/2006/relationships/hyperlink" Target="http://www.fzmiopi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9CCEC-E61B-451A-95A6-386E6D60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Gogic</dc:creator>
  <cp:lastModifiedBy>DraganR</cp:lastModifiedBy>
  <cp:revision>2</cp:revision>
  <cp:lastPrinted>2017-07-20T06:52:00Z</cp:lastPrinted>
  <dcterms:created xsi:type="dcterms:W3CDTF">2019-03-11T13:48:00Z</dcterms:created>
  <dcterms:modified xsi:type="dcterms:W3CDTF">2019-03-11T13:48:00Z</dcterms:modified>
</cp:coreProperties>
</file>